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7B" w:rsidRPr="00F65F68" w:rsidRDefault="00C7517B" w:rsidP="00C7517B">
      <w:pPr>
        <w:tabs>
          <w:tab w:val="left" w:pos="720"/>
          <w:tab w:val="left" w:pos="2268"/>
        </w:tabs>
        <w:jc w:val="both"/>
        <w:rPr>
          <w:rFonts w:ascii="HelveticaNeueLT Com 55 Roman" w:hAnsi="HelveticaNeueLT Com 55 Roman"/>
        </w:rPr>
      </w:pPr>
      <w:bookmarkStart w:id="0" w:name="_Hlk502321179"/>
    </w:p>
    <w:p w:rsidR="00262AE4" w:rsidRDefault="00262AE4" w:rsidP="00262AE4">
      <w:pPr>
        <w:pBdr>
          <w:bottom w:val="single" w:sz="12" w:space="1" w:color="auto"/>
        </w:pBd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5"/>
      </w:tblGrid>
      <w:tr w:rsidR="00262AE4" w:rsidTr="00E1260A">
        <w:tc>
          <w:tcPr>
            <w:tcW w:w="4264" w:type="dxa"/>
          </w:tcPr>
          <w:p w:rsidR="00262AE4" w:rsidRPr="00262AE4" w:rsidRDefault="00262AE4" w:rsidP="00E1260A">
            <w:pPr>
              <w:rPr>
                <w:rFonts w:ascii="Times New Roman" w:hAnsi="Times New Roman"/>
                <w:sz w:val="24"/>
                <w:szCs w:val="24"/>
              </w:rPr>
            </w:pPr>
            <w:r w:rsidRPr="00262AE4">
              <w:rPr>
                <w:rFonts w:ascii="Times New Roman" w:hAnsi="Times New Roman"/>
                <w:sz w:val="24"/>
                <w:szCs w:val="24"/>
              </w:rPr>
              <w:t>Kaštelir-</w:t>
            </w:r>
            <w:proofErr w:type="spellStart"/>
            <w:r w:rsidRPr="00262AE4">
              <w:rPr>
                <w:rFonts w:ascii="Times New Roman" w:hAnsi="Times New Roman"/>
                <w:sz w:val="24"/>
                <w:szCs w:val="24"/>
              </w:rPr>
              <w:t>Castelliere</w:t>
            </w:r>
            <w:proofErr w:type="spellEnd"/>
            <w:r w:rsidRPr="00262A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60C0">
              <w:rPr>
                <w:rFonts w:ascii="Times New Roman" w:hAnsi="Times New Roman"/>
                <w:sz w:val="24"/>
                <w:szCs w:val="24"/>
              </w:rPr>
              <w:t>31</w:t>
            </w:r>
            <w:r w:rsidRPr="00262A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960C0">
              <w:rPr>
                <w:rFonts w:ascii="Times New Roman" w:hAnsi="Times New Roman"/>
                <w:sz w:val="24"/>
                <w:szCs w:val="24"/>
              </w:rPr>
              <w:t>kolovoz</w:t>
            </w:r>
            <w:r w:rsidR="001D23BF">
              <w:rPr>
                <w:rFonts w:ascii="Times New Roman" w:hAnsi="Times New Roman"/>
                <w:sz w:val="24"/>
                <w:szCs w:val="24"/>
              </w:rPr>
              <w:t>a</w:t>
            </w:r>
            <w:r w:rsidRPr="00262AE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61A5C">
              <w:rPr>
                <w:rFonts w:ascii="Times New Roman" w:hAnsi="Times New Roman"/>
                <w:sz w:val="24"/>
                <w:szCs w:val="24"/>
              </w:rPr>
              <w:t>8</w:t>
            </w:r>
            <w:r w:rsidRPr="00262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</w:tcPr>
          <w:p w:rsidR="00262AE4" w:rsidRPr="00262AE4" w:rsidRDefault="00262AE4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2AE4">
              <w:rPr>
                <w:rFonts w:ascii="Times New Roman" w:hAnsi="Times New Roman"/>
                <w:sz w:val="24"/>
                <w:szCs w:val="24"/>
              </w:rPr>
              <w:t>ISSN 1846-6532</w:t>
            </w:r>
          </w:p>
        </w:tc>
      </w:tr>
    </w:tbl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>
      <w:pPr>
        <w:jc w:val="right"/>
      </w:pPr>
    </w:p>
    <w:p w:rsidR="00262AE4" w:rsidRDefault="00262AE4" w:rsidP="00262AE4"/>
    <w:p w:rsidR="00262AE4" w:rsidRPr="00464F21" w:rsidRDefault="00262AE4" w:rsidP="00262AE4">
      <w:pPr>
        <w:pStyle w:val="Tijeloteksta"/>
        <w:jc w:val="center"/>
        <w:rPr>
          <w:b/>
          <w:bCs/>
          <w:sz w:val="52"/>
          <w:szCs w:val="52"/>
        </w:rPr>
      </w:pPr>
      <w:r w:rsidRPr="00464F21">
        <w:rPr>
          <w:b/>
          <w:bCs/>
          <w:sz w:val="52"/>
          <w:szCs w:val="52"/>
        </w:rPr>
        <w:t>SLUŽBENE NOVINE</w:t>
      </w:r>
      <w:r w:rsidRPr="00464F21">
        <w:rPr>
          <w:b/>
          <w:bCs/>
          <w:sz w:val="52"/>
          <w:szCs w:val="52"/>
        </w:rPr>
        <w:br/>
        <w:t>OPĆINE KAŠTELIR-LABINCI</w:t>
      </w:r>
    </w:p>
    <w:p w:rsidR="00262AE4" w:rsidRDefault="00262AE4" w:rsidP="00262AE4"/>
    <w:p w:rsidR="00262AE4" w:rsidRDefault="00262AE4" w:rsidP="00262AE4">
      <w:pPr>
        <w:jc w:val="center"/>
      </w:pPr>
      <w:r>
        <w:rPr>
          <w:noProof/>
        </w:rPr>
        <w:drawing>
          <wp:inline distT="0" distB="0" distL="0" distR="0" wp14:anchorId="769F3DA4" wp14:editId="560CA95F">
            <wp:extent cx="1847850" cy="2060575"/>
            <wp:effectExtent l="0" t="0" r="0" b="0"/>
            <wp:docPr id="1" name="Slika 1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E4" w:rsidRDefault="00262AE4" w:rsidP="00262AE4">
      <w:pPr>
        <w:jc w:val="center"/>
      </w:pPr>
    </w:p>
    <w:p w:rsidR="00262AE4" w:rsidRDefault="00262AE4" w:rsidP="00262AE4">
      <w:pPr>
        <w:jc w:val="center"/>
      </w:pPr>
    </w:p>
    <w:p w:rsidR="00262AE4" w:rsidRDefault="00262AE4" w:rsidP="00262AE4">
      <w:pPr>
        <w:jc w:val="center"/>
        <w:rPr>
          <w:b/>
          <w:bCs/>
        </w:rPr>
      </w:pPr>
      <w:r>
        <w:rPr>
          <w:b/>
          <w:bCs/>
        </w:rPr>
        <w:t>Godina X</w:t>
      </w:r>
      <w:r w:rsidR="00A61A5C">
        <w:rPr>
          <w:b/>
          <w:bCs/>
        </w:rPr>
        <w:t>I</w:t>
      </w:r>
      <w:r>
        <w:rPr>
          <w:b/>
          <w:bCs/>
        </w:rPr>
        <w:t>I, Broj: 0</w:t>
      </w:r>
      <w:r w:rsidR="001D23BF">
        <w:rPr>
          <w:b/>
          <w:bCs/>
        </w:rPr>
        <w:t>5</w:t>
      </w:r>
      <w:r>
        <w:rPr>
          <w:b/>
          <w:bCs/>
        </w:rPr>
        <w:t>/201</w:t>
      </w:r>
      <w:r w:rsidR="00A61A5C">
        <w:rPr>
          <w:b/>
          <w:bCs/>
        </w:rPr>
        <w:t>8</w:t>
      </w: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jc w:val="center"/>
        <w:rPr>
          <w:b/>
          <w:bCs/>
        </w:rPr>
      </w:pP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IZDAVAČ: Općina Kaštelir-Labinci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UREDNIŠTVO: Kaštelir 113, Kaštelir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ODGOVORNI  UREDNIK: Giuliano Vojnović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IZLAZI PO POTREBI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WEB: www.kastelir-labinci.hr</w:t>
      </w:r>
    </w:p>
    <w:p w:rsidR="00262AE4" w:rsidRDefault="00262AE4" w:rsidP="00262AE4">
      <w:pPr>
        <w:rPr>
          <w:b/>
          <w:bCs/>
        </w:rPr>
      </w:pPr>
      <w:r>
        <w:rPr>
          <w:b/>
          <w:bCs/>
        </w:rPr>
        <w:t>e-mail: opckas-lab@pu.t-com.hr</w:t>
      </w:r>
    </w:p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/>
    <w:p w:rsidR="00262AE4" w:rsidRDefault="00262AE4" w:rsidP="00262AE4">
      <w:pPr>
        <w:jc w:val="center"/>
      </w:pPr>
      <w:r>
        <w:br w:type="page"/>
      </w:r>
      <w:r>
        <w:lastRenderedPageBreak/>
        <w:t>S A D R Ž A J</w:t>
      </w:r>
    </w:p>
    <w:p w:rsidR="00262AE4" w:rsidRDefault="00262AE4" w:rsidP="00262AE4">
      <w:pPr>
        <w:jc w:val="center"/>
        <w:rPr>
          <w:b/>
          <w:bCs/>
        </w:rPr>
      </w:pPr>
    </w:p>
    <w:p w:rsidR="00262AE4" w:rsidRPr="00156B40" w:rsidRDefault="00262AE4" w:rsidP="00262AE4">
      <w:pPr>
        <w:pStyle w:val="Naslov2"/>
        <w:rPr>
          <w:sz w:val="24"/>
          <w:szCs w:val="24"/>
        </w:rPr>
      </w:pPr>
      <w:r w:rsidRPr="00156B40">
        <w:rPr>
          <w:sz w:val="24"/>
          <w:szCs w:val="24"/>
        </w:rPr>
        <w:t>Općinsko vijeće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756"/>
        <w:gridCol w:w="6600"/>
        <w:gridCol w:w="720"/>
      </w:tblGrid>
      <w:tr w:rsidR="00262AE4" w:rsidTr="00E1260A">
        <w:tc>
          <w:tcPr>
            <w:tcW w:w="756" w:type="dxa"/>
          </w:tcPr>
          <w:p w:rsidR="00262AE4" w:rsidRDefault="00262AE4" w:rsidP="00E1260A">
            <w:pPr>
              <w:jc w:val="right"/>
            </w:pPr>
            <w:proofErr w:type="spellStart"/>
            <w:r>
              <w:t>r.b</w:t>
            </w:r>
            <w:proofErr w:type="spellEnd"/>
            <w:r>
              <w:t>.</w:t>
            </w:r>
          </w:p>
        </w:tc>
        <w:tc>
          <w:tcPr>
            <w:tcW w:w="6600" w:type="dxa"/>
          </w:tcPr>
          <w:p w:rsidR="00262AE4" w:rsidRDefault="00262AE4" w:rsidP="00E1260A"/>
        </w:tc>
        <w:tc>
          <w:tcPr>
            <w:tcW w:w="720" w:type="dxa"/>
          </w:tcPr>
          <w:p w:rsidR="00262AE4" w:rsidRDefault="00262AE4" w:rsidP="00E1260A">
            <w:r>
              <w:t>str.</w:t>
            </w:r>
          </w:p>
        </w:tc>
      </w:tr>
      <w:tr w:rsidR="00262AE4" w:rsidRPr="008419E1" w:rsidTr="00E1260A">
        <w:tc>
          <w:tcPr>
            <w:tcW w:w="756" w:type="dxa"/>
          </w:tcPr>
          <w:p w:rsidR="00262AE4" w:rsidRPr="005F0B64" w:rsidRDefault="00156B40" w:rsidP="00E1260A">
            <w:pPr>
              <w:jc w:val="right"/>
            </w:pPr>
            <w:r>
              <w:t>27</w:t>
            </w:r>
            <w:r w:rsidR="00262AE4">
              <w:t>.</w:t>
            </w:r>
          </w:p>
        </w:tc>
        <w:tc>
          <w:tcPr>
            <w:tcW w:w="6600" w:type="dxa"/>
          </w:tcPr>
          <w:p w:rsidR="006F5A01" w:rsidRPr="000A685A" w:rsidRDefault="00E940F8" w:rsidP="000A685A">
            <w:pPr>
              <w:rPr>
                <w:rStyle w:val="Naglaeno"/>
                <w:rFonts w:ascii="Times New Roman" w:hAnsi="Times New Roman"/>
                <w:b w:val="0"/>
                <w:bCs w:val="0"/>
                <w:w w:val="105"/>
                <w:sz w:val="24"/>
                <w:szCs w:val="24"/>
              </w:rPr>
            </w:pPr>
            <w:r w:rsidRPr="000A685A">
              <w:rPr>
                <w:rFonts w:ascii="Times New Roman" w:hAnsi="Times New Roman"/>
                <w:sz w:val="24"/>
                <w:szCs w:val="24"/>
              </w:rPr>
              <w:t xml:space="preserve">Odluka </w:t>
            </w:r>
            <w:r w:rsidR="000A685A" w:rsidRPr="000A685A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="000A685A" w:rsidRPr="000A685A">
              <w:rPr>
                <w:rFonts w:ascii="Times New Roman" w:hAnsi="Times New Roman"/>
                <w:w w:val="105"/>
                <w:sz w:val="24"/>
                <w:szCs w:val="24"/>
              </w:rPr>
              <w:t>o izmjenama i dopunama</w:t>
            </w:r>
            <w:r w:rsidR="000A685A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="000A685A" w:rsidRPr="000A685A">
              <w:rPr>
                <w:rFonts w:ascii="Times New Roman" w:hAnsi="Times New Roman"/>
                <w:sz w:val="24"/>
                <w:szCs w:val="24"/>
              </w:rPr>
              <w:t>Odluke o</w:t>
            </w:r>
            <w:r w:rsidR="000A685A" w:rsidRPr="000A685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="000A685A" w:rsidRPr="000A685A">
              <w:rPr>
                <w:rFonts w:ascii="Times New Roman" w:hAnsi="Times New Roman"/>
                <w:spacing w:val="-1"/>
                <w:sz w:val="24"/>
                <w:szCs w:val="24"/>
              </w:rPr>
              <w:t>nerazvrstanim</w:t>
            </w:r>
            <w:r w:rsidR="000A685A" w:rsidRPr="000A685A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="000A685A" w:rsidRPr="000A685A">
              <w:rPr>
                <w:rFonts w:ascii="Times New Roman" w:hAnsi="Times New Roman"/>
                <w:spacing w:val="-1"/>
                <w:sz w:val="24"/>
                <w:szCs w:val="24"/>
              </w:rPr>
              <w:t>cestama</w:t>
            </w:r>
          </w:p>
        </w:tc>
        <w:tc>
          <w:tcPr>
            <w:tcW w:w="720" w:type="dxa"/>
          </w:tcPr>
          <w:p w:rsidR="00A61A5C" w:rsidRDefault="00A61A5C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2AE4" w:rsidRDefault="00E940F8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68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62AE4" w:rsidRPr="006F5A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A5C" w:rsidRPr="006F5A01" w:rsidRDefault="00A61A5C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5F0B64" w:rsidRDefault="00156B40" w:rsidP="00E1260A">
            <w:pPr>
              <w:jc w:val="right"/>
            </w:pPr>
            <w:r>
              <w:t>28</w:t>
            </w:r>
            <w:r w:rsidR="00262AE4">
              <w:t>.</w:t>
            </w:r>
          </w:p>
        </w:tc>
        <w:tc>
          <w:tcPr>
            <w:tcW w:w="6600" w:type="dxa"/>
          </w:tcPr>
          <w:p w:rsidR="00262AE4" w:rsidRPr="000A685A" w:rsidRDefault="00347CD7" w:rsidP="000A685A">
            <w:pPr>
              <w:rPr>
                <w:rStyle w:val="Naglaeno"/>
                <w:rFonts w:ascii="Times New Roman" w:hAnsi="Times New Roman"/>
                <w:bCs w:val="0"/>
                <w:sz w:val="24"/>
                <w:szCs w:val="24"/>
              </w:rPr>
            </w:pPr>
            <w:r w:rsidRPr="000A685A">
              <w:rPr>
                <w:rStyle w:val="Naglaeno"/>
                <w:rFonts w:ascii="Times New Roman" w:hAnsi="Times New Roman"/>
                <w:b w:val="0"/>
                <w:bCs w:val="0"/>
                <w:sz w:val="24"/>
                <w:szCs w:val="24"/>
              </w:rPr>
              <w:t>O</w:t>
            </w:r>
            <w:r w:rsidRPr="000A685A">
              <w:rPr>
                <w:rStyle w:val="Naglaeno"/>
                <w:rFonts w:ascii="Times New Roman" w:hAnsi="Times New Roman"/>
                <w:b w:val="0"/>
                <w:sz w:val="24"/>
                <w:szCs w:val="24"/>
              </w:rPr>
              <w:t>dluka</w:t>
            </w:r>
            <w:r w:rsidR="000A685A">
              <w:rPr>
                <w:rStyle w:val="Naglaeno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A685A" w:rsidRPr="000A685A">
              <w:rPr>
                <w:rFonts w:ascii="Times New Roman" w:hAnsi="Times New Roman"/>
                <w:bCs/>
                <w:sz w:val="24"/>
                <w:szCs w:val="24"/>
              </w:rPr>
              <w:t>o izradi idejnih projekata cesta u naselju Valentići</w:t>
            </w:r>
          </w:p>
        </w:tc>
        <w:tc>
          <w:tcPr>
            <w:tcW w:w="720" w:type="dxa"/>
          </w:tcPr>
          <w:p w:rsidR="00262AE4" w:rsidRPr="006F5A01" w:rsidRDefault="004C6516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685A">
              <w:rPr>
                <w:rFonts w:ascii="Times New Roman" w:hAnsi="Times New Roman"/>
                <w:sz w:val="24"/>
                <w:szCs w:val="24"/>
              </w:rPr>
              <w:t>7</w:t>
            </w:r>
            <w:r w:rsidR="00347CD7">
              <w:rPr>
                <w:rFonts w:ascii="Times New Roman" w:hAnsi="Times New Roman"/>
                <w:sz w:val="24"/>
                <w:szCs w:val="24"/>
              </w:rPr>
              <w:t>8</w:t>
            </w:r>
            <w:r w:rsidR="00262AE4" w:rsidRPr="006F5A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2AE4" w:rsidRPr="008419E1" w:rsidTr="00E1260A">
        <w:tc>
          <w:tcPr>
            <w:tcW w:w="756" w:type="dxa"/>
          </w:tcPr>
          <w:p w:rsidR="00347CD7" w:rsidRDefault="00347CD7" w:rsidP="00E1260A">
            <w:pPr>
              <w:jc w:val="right"/>
            </w:pPr>
          </w:p>
          <w:p w:rsidR="00262AE4" w:rsidRPr="00113089" w:rsidRDefault="00156B40" w:rsidP="00E1260A">
            <w:pPr>
              <w:jc w:val="right"/>
            </w:pPr>
            <w:r>
              <w:t>29</w:t>
            </w:r>
            <w:r w:rsidR="00262AE4">
              <w:t>.</w:t>
            </w:r>
          </w:p>
        </w:tc>
        <w:tc>
          <w:tcPr>
            <w:tcW w:w="6600" w:type="dxa"/>
          </w:tcPr>
          <w:p w:rsidR="00262AE4" w:rsidRPr="000A685A" w:rsidRDefault="00262AE4" w:rsidP="000A685A">
            <w:pPr>
              <w:pStyle w:val="Bezproreda"/>
              <w:rPr>
                <w:rFonts w:ascii="Times New Roman" w:eastAsia="Palatino Linotype" w:hAnsi="Times New Roman" w:cs="Times New Roman"/>
                <w:i w:val="0"/>
                <w:sz w:val="24"/>
              </w:rPr>
            </w:pPr>
          </w:p>
          <w:p w:rsidR="000A685A" w:rsidRPr="000A685A" w:rsidRDefault="00FD539D" w:rsidP="000A685A">
            <w:pPr>
              <w:pStyle w:val="StandardWeb"/>
              <w:jc w:val="left"/>
              <w:rPr>
                <w:bCs/>
              </w:rPr>
            </w:pPr>
            <w:proofErr w:type="spellStart"/>
            <w:r w:rsidRPr="000A685A">
              <w:rPr>
                <w:rFonts w:eastAsia="Palatino Linotype"/>
              </w:rPr>
              <w:t>Odluka</w:t>
            </w:r>
            <w:proofErr w:type="spellEnd"/>
            <w:r w:rsidRPr="000A685A">
              <w:rPr>
                <w:rFonts w:eastAsia="Palatino Linotype"/>
              </w:rPr>
              <w:t xml:space="preserve"> </w:t>
            </w:r>
            <w:r w:rsidR="000A685A" w:rsidRPr="000A685A">
              <w:rPr>
                <w:bCs/>
              </w:rPr>
              <w:t xml:space="preserve"> </w:t>
            </w:r>
            <w:r w:rsidR="000A685A" w:rsidRPr="000A685A">
              <w:rPr>
                <w:bCs/>
              </w:rPr>
              <w:t>o izdavanju suglasnosti za provedbu projekta</w:t>
            </w:r>
          </w:p>
          <w:p w:rsidR="000A685A" w:rsidRPr="000A685A" w:rsidRDefault="000A685A" w:rsidP="000A685A">
            <w:pPr>
              <w:pStyle w:val="StandardWeb"/>
              <w:jc w:val="left"/>
              <w:rPr>
                <w:bCs/>
              </w:rPr>
            </w:pPr>
            <w:r w:rsidRPr="000A685A">
              <w:rPr>
                <w:bCs/>
              </w:rPr>
              <w:t xml:space="preserve"> "Novi trg u Labincima-Santa </w:t>
            </w:r>
            <w:proofErr w:type="spellStart"/>
            <w:r w:rsidRPr="000A685A">
              <w:rPr>
                <w:bCs/>
              </w:rPr>
              <w:t>Domenica</w:t>
            </w:r>
            <w:proofErr w:type="spellEnd"/>
            <w:r w:rsidRPr="000A685A">
              <w:rPr>
                <w:bCs/>
              </w:rPr>
              <w:t>"</w:t>
            </w:r>
          </w:p>
          <w:p w:rsidR="00FD539D" w:rsidRPr="000A685A" w:rsidRDefault="00FD539D" w:rsidP="000A685A">
            <w:pPr>
              <w:pStyle w:val="Bezproreda"/>
              <w:rPr>
                <w:rFonts w:ascii="Times New Roman" w:hAnsi="Times New Roman" w:cs="Times New Roman"/>
                <w:i w:val="0"/>
                <w:sz w:val="24"/>
              </w:rPr>
            </w:pPr>
          </w:p>
          <w:p w:rsidR="00347CD7" w:rsidRPr="000A685A" w:rsidRDefault="00347CD7" w:rsidP="000A685A">
            <w:pPr>
              <w:pStyle w:val="Bezproreda"/>
              <w:rPr>
                <w:rFonts w:ascii="Times New Roman" w:eastAsia="Palatino Linotype" w:hAnsi="Times New Roman" w:cs="Times New Roman"/>
                <w:i w:val="0"/>
                <w:sz w:val="24"/>
              </w:rPr>
            </w:pPr>
          </w:p>
        </w:tc>
        <w:tc>
          <w:tcPr>
            <w:tcW w:w="720" w:type="dxa"/>
          </w:tcPr>
          <w:p w:rsidR="00BD3381" w:rsidRDefault="00BD3381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A685A" w:rsidRDefault="000A685A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2AE4" w:rsidRPr="006F5A01" w:rsidRDefault="00FD539D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68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</w:tr>
      <w:tr w:rsidR="00FD539D" w:rsidRPr="008419E1" w:rsidTr="00E1260A">
        <w:tc>
          <w:tcPr>
            <w:tcW w:w="756" w:type="dxa"/>
          </w:tcPr>
          <w:p w:rsidR="00FD539D" w:rsidRDefault="00156B40" w:rsidP="00E1260A">
            <w:pPr>
              <w:jc w:val="right"/>
            </w:pPr>
            <w:r>
              <w:t>30</w:t>
            </w:r>
            <w:r w:rsidR="00FD539D">
              <w:t>.</w:t>
            </w:r>
          </w:p>
        </w:tc>
        <w:tc>
          <w:tcPr>
            <w:tcW w:w="6600" w:type="dxa"/>
          </w:tcPr>
          <w:p w:rsidR="000A685A" w:rsidRPr="000A685A" w:rsidRDefault="000A685A" w:rsidP="000A685A">
            <w:pPr>
              <w:rPr>
                <w:rFonts w:ascii="Times New Roman" w:eastAsia="Palatino Linotype" w:hAnsi="Times New Roman"/>
                <w:sz w:val="24"/>
                <w:szCs w:val="24"/>
              </w:rPr>
            </w:pPr>
            <w:r w:rsidRPr="000A685A">
              <w:rPr>
                <w:rFonts w:ascii="Times New Roman" w:hAnsi="Times New Roman"/>
                <w:w w:val="105"/>
                <w:sz w:val="24"/>
                <w:szCs w:val="24"/>
              </w:rPr>
              <w:t xml:space="preserve">Odluka </w:t>
            </w:r>
            <w:r w:rsidRPr="000A685A">
              <w:rPr>
                <w:rFonts w:ascii="Times New Roman" w:hAnsi="Times New Roman"/>
                <w:w w:val="105"/>
                <w:sz w:val="24"/>
                <w:szCs w:val="24"/>
              </w:rPr>
              <w:t>o izmjenama i dopunama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0A685A">
              <w:rPr>
                <w:rFonts w:ascii="Times New Roman" w:hAnsi="Times New Roman"/>
                <w:sz w:val="24"/>
                <w:szCs w:val="24"/>
              </w:rPr>
              <w:t>Odluke o</w:t>
            </w:r>
            <w:r w:rsidRPr="000A685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A685A">
              <w:rPr>
                <w:rFonts w:ascii="Times New Roman" w:hAnsi="Times New Roman"/>
                <w:spacing w:val="-1"/>
                <w:sz w:val="24"/>
                <w:szCs w:val="24"/>
              </w:rPr>
              <w:t>nerazvrstanim</w:t>
            </w:r>
            <w:r w:rsidRPr="000A685A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A685A">
              <w:rPr>
                <w:rFonts w:ascii="Times New Roman" w:hAnsi="Times New Roman"/>
                <w:spacing w:val="-1"/>
                <w:sz w:val="24"/>
                <w:szCs w:val="24"/>
              </w:rPr>
              <w:t>cestama</w:t>
            </w:r>
          </w:p>
          <w:p w:rsidR="00FD539D" w:rsidRPr="000A685A" w:rsidRDefault="00FD539D" w:rsidP="000A685A">
            <w:pPr>
              <w:pStyle w:val="Bezproreda"/>
              <w:rPr>
                <w:rFonts w:ascii="Times New Roman" w:eastAsia="Palatino Linotype" w:hAnsi="Times New Roman" w:cs="Times New Roman"/>
                <w:i w:val="0"/>
                <w:sz w:val="24"/>
              </w:rPr>
            </w:pPr>
          </w:p>
        </w:tc>
        <w:tc>
          <w:tcPr>
            <w:tcW w:w="720" w:type="dxa"/>
          </w:tcPr>
          <w:p w:rsidR="000A685A" w:rsidRDefault="000A685A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D539D" w:rsidRDefault="000A685A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297.</w:t>
            </w:r>
          </w:p>
          <w:p w:rsidR="00FD539D" w:rsidRDefault="00FD539D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D539D" w:rsidRDefault="00FD539D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9D" w:rsidRPr="008419E1" w:rsidTr="00E1260A">
        <w:tc>
          <w:tcPr>
            <w:tcW w:w="756" w:type="dxa"/>
          </w:tcPr>
          <w:p w:rsidR="00FD539D" w:rsidRDefault="00FD539D" w:rsidP="00E1260A">
            <w:pPr>
              <w:jc w:val="right"/>
            </w:pPr>
          </w:p>
        </w:tc>
        <w:tc>
          <w:tcPr>
            <w:tcW w:w="6600" w:type="dxa"/>
          </w:tcPr>
          <w:p w:rsidR="00FD539D" w:rsidRDefault="00FD539D" w:rsidP="006F5A01">
            <w:pPr>
              <w:pStyle w:val="Bezproreda"/>
              <w:rPr>
                <w:rFonts w:ascii="Times New Roman" w:eastAsia="Palatino Linotype" w:hAnsi="Times New Roman" w:cs="Times New Roman"/>
                <w:i w:val="0"/>
                <w:sz w:val="24"/>
              </w:rPr>
            </w:pPr>
          </w:p>
        </w:tc>
        <w:tc>
          <w:tcPr>
            <w:tcW w:w="720" w:type="dxa"/>
          </w:tcPr>
          <w:p w:rsidR="00FD539D" w:rsidRDefault="00FD539D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113089" w:rsidRDefault="00262AE4" w:rsidP="00E1260A">
            <w:pPr>
              <w:jc w:val="right"/>
            </w:pPr>
          </w:p>
        </w:tc>
        <w:tc>
          <w:tcPr>
            <w:tcW w:w="6600" w:type="dxa"/>
          </w:tcPr>
          <w:p w:rsidR="00262AE4" w:rsidRPr="006F5A01" w:rsidRDefault="00262AE4" w:rsidP="00E126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262AE4" w:rsidRPr="006F5A01" w:rsidRDefault="00262AE4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113089" w:rsidRDefault="00262AE4" w:rsidP="00E1260A">
            <w:pPr>
              <w:jc w:val="right"/>
            </w:pPr>
          </w:p>
        </w:tc>
        <w:tc>
          <w:tcPr>
            <w:tcW w:w="6600" w:type="dxa"/>
          </w:tcPr>
          <w:p w:rsidR="00262AE4" w:rsidRPr="006F5A01" w:rsidRDefault="00262AE4" w:rsidP="00E1260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6F5A01" w:rsidRPr="006F5A01" w:rsidRDefault="006F5A01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113089" w:rsidRDefault="00262AE4" w:rsidP="00E1260A">
            <w:pPr>
              <w:jc w:val="right"/>
            </w:pPr>
          </w:p>
        </w:tc>
        <w:tc>
          <w:tcPr>
            <w:tcW w:w="6600" w:type="dxa"/>
          </w:tcPr>
          <w:p w:rsidR="00262AE4" w:rsidRPr="00DB7815" w:rsidRDefault="00262AE4" w:rsidP="00E1260A">
            <w:pPr>
              <w:rPr>
                <w:bCs/>
              </w:rPr>
            </w:pPr>
          </w:p>
        </w:tc>
        <w:tc>
          <w:tcPr>
            <w:tcW w:w="720" w:type="dxa"/>
          </w:tcPr>
          <w:p w:rsidR="00262AE4" w:rsidRPr="00113089" w:rsidRDefault="00262AE4" w:rsidP="00E1260A">
            <w:pPr>
              <w:jc w:val="right"/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113089" w:rsidRDefault="00262AE4" w:rsidP="00E1260A">
            <w:pPr>
              <w:jc w:val="right"/>
            </w:pPr>
          </w:p>
        </w:tc>
        <w:tc>
          <w:tcPr>
            <w:tcW w:w="6600" w:type="dxa"/>
          </w:tcPr>
          <w:p w:rsidR="00262AE4" w:rsidRPr="00E55B1E" w:rsidRDefault="00262AE4" w:rsidP="00E1260A"/>
        </w:tc>
        <w:tc>
          <w:tcPr>
            <w:tcW w:w="720" w:type="dxa"/>
          </w:tcPr>
          <w:p w:rsidR="00262AE4" w:rsidRPr="00113089" w:rsidRDefault="00262AE4" w:rsidP="00E1260A">
            <w:pPr>
              <w:jc w:val="right"/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113089" w:rsidRDefault="00262AE4" w:rsidP="00E1260A">
            <w:pPr>
              <w:jc w:val="right"/>
            </w:pPr>
          </w:p>
        </w:tc>
        <w:tc>
          <w:tcPr>
            <w:tcW w:w="6600" w:type="dxa"/>
          </w:tcPr>
          <w:p w:rsidR="00262AE4" w:rsidRPr="00113089" w:rsidRDefault="00262AE4" w:rsidP="00E1260A"/>
        </w:tc>
        <w:tc>
          <w:tcPr>
            <w:tcW w:w="720" w:type="dxa"/>
          </w:tcPr>
          <w:p w:rsidR="00262AE4" w:rsidRPr="00113089" w:rsidRDefault="00262AE4" w:rsidP="00E1260A">
            <w:pPr>
              <w:jc w:val="right"/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BE6AFC" w:rsidRDefault="00262AE4" w:rsidP="00E1260A">
            <w:pPr>
              <w:jc w:val="right"/>
              <w:rPr>
                <w:color w:val="FFFFFF"/>
              </w:rPr>
            </w:pPr>
            <w:r w:rsidRPr="00BE6AFC">
              <w:rPr>
                <w:color w:val="FFFFFF"/>
              </w:rPr>
              <w:t xml:space="preserve">07. </w:t>
            </w:r>
          </w:p>
        </w:tc>
        <w:tc>
          <w:tcPr>
            <w:tcW w:w="6600" w:type="dxa"/>
          </w:tcPr>
          <w:p w:rsidR="00262AE4" w:rsidRPr="00BE6AFC" w:rsidRDefault="00262AE4" w:rsidP="00E1260A">
            <w:pPr>
              <w:rPr>
                <w:bCs/>
                <w:color w:val="FFFFFF"/>
              </w:rPr>
            </w:pPr>
          </w:p>
        </w:tc>
        <w:tc>
          <w:tcPr>
            <w:tcW w:w="720" w:type="dxa"/>
          </w:tcPr>
          <w:p w:rsidR="00262AE4" w:rsidRPr="00BE6AFC" w:rsidRDefault="00262AE4" w:rsidP="00E1260A">
            <w:pPr>
              <w:jc w:val="right"/>
              <w:rPr>
                <w:color w:val="FFFFFF"/>
              </w:rPr>
            </w:pPr>
          </w:p>
        </w:tc>
      </w:tr>
      <w:tr w:rsidR="00262AE4" w:rsidRPr="008419E1" w:rsidTr="00E1260A">
        <w:tc>
          <w:tcPr>
            <w:tcW w:w="756" w:type="dxa"/>
          </w:tcPr>
          <w:p w:rsidR="00262AE4" w:rsidRPr="00BE6AFC" w:rsidRDefault="00262AE4" w:rsidP="00E1260A">
            <w:pPr>
              <w:jc w:val="right"/>
              <w:rPr>
                <w:color w:val="FFFFFF"/>
              </w:rPr>
            </w:pPr>
            <w:r w:rsidRPr="00BE6AFC">
              <w:rPr>
                <w:color w:val="FFFFFF"/>
              </w:rPr>
              <w:t>08.</w:t>
            </w:r>
          </w:p>
        </w:tc>
        <w:tc>
          <w:tcPr>
            <w:tcW w:w="6600" w:type="dxa"/>
          </w:tcPr>
          <w:p w:rsidR="00262AE4" w:rsidRPr="00262AE4" w:rsidRDefault="00262AE4" w:rsidP="00262AE4">
            <w:pPr>
              <w:rPr>
                <w:rFonts w:eastAsia="Palatino Linotype"/>
                <w:color w:val="FFFFFF"/>
              </w:rPr>
            </w:pPr>
          </w:p>
        </w:tc>
        <w:tc>
          <w:tcPr>
            <w:tcW w:w="720" w:type="dxa"/>
          </w:tcPr>
          <w:p w:rsidR="00262AE4" w:rsidRPr="00BE6AFC" w:rsidRDefault="00262AE4" w:rsidP="00E1260A">
            <w:pPr>
              <w:jc w:val="right"/>
              <w:rPr>
                <w:color w:val="FFFFFF"/>
              </w:rPr>
            </w:pPr>
          </w:p>
        </w:tc>
      </w:tr>
    </w:tbl>
    <w:p w:rsidR="00262AE4" w:rsidRDefault="00262AE4" w:rsidP="00262AE4">
      <w:pPr>
        <w:pStyle w:val="Bezproreda"/>
        <w:spacing w:line="276" w:lineRule="auto"/>
        <w:jc w:val="center"/>
        <w:rPr>
          <w:b/>
        </w:rPr>
      </w:pPr>
    </w:p>
    <w:p w:rsidR="00262AE4" w:rsidRDefault="00262AE4">
      <w:pPr>
        <w:spacing w:after="160" w:line="259" w:lineRule="auto"/>
        <w:rPr>
          <w:rFonts w:ascii="Arial Narrow" w:hAnsi="Arial Narrow" w:cs="Arial"/>
          <w:sz w:val="24"/>
          <w:szCs w:val="24"/>
          <w:lang w:val="en-GB" w:eastAsia="hr-HR"/>
        </w:rPr>
      </w:pPr>
      <w:r>
        <w:rPr>
          <w:rFonts w:ascii="Arial Narrow" w:hAnsi="Arial Narrow" w:cs="Arial"/>
          <w:sz w:val="24"/>
          <w:szCs w:val="24"/>
          <w:lang w:val="en-GB" w:eastAsia="hr-HR"/>
        </w:rPr>
        <w:br w:type="page"/>
      </w:r>
    </w:p>
    <w:p w:rsidR="00B52C3C" w:rsidRDefault="000A685A" w:rsidP="00B52C3C">
      <w:pPr>
        <w:spacing w:after="160" w:line="259" w:lineRule="auto"/>
        <w:jc w:val="center"/>
        <w:rPr>
          <w:rFonts w:ascii="Arial Narrow" w:hAnsi="Arial Narrow" w:cs="Arial"/>
          <w:b/>
          <w:sz w:val="24"/>
          <w:szCs w:val="24"/>
          <w:lang w:val="en-GB" w:eastAsia="hr-HR"/>
        </w:rPr>
      </w:pPr>
      <w:r>
        <w:rPr>
          <w:rFonts w:ascii="Arial Narrow" w:hAnsi="Arial Narrow" w:cs="Arial"/>
          <w:b/>
          <w:sz w:val="24"/>
          <w:szCs w:val="24"/>
          <w:lang w:val="en-GB" w:eastAsia="hr-HR"/>
        </w:rPr>
        <w:lastRenderedPageBreak/>
        <w:t>27</w:t>
      </w:r>
      <w:r w:rsidR="00B52C3C" w:rsidRPr="00B52C3C">
        <w:rPr>
          <w:rFonts w:ascii="Arial Narrow" w:hAnsi="Arial Narrow" w:cs="Arial"/>
          <w:b/>
          <w:sz w:val="24"/>
          <w:szCs w:val="24"/>
          <w:lang w:val="en-GB" w:eastAsia="hr-HR"/>
        </w:rPr>
        <w:t>.</w:t>
      </w:r>
    </w:p>
    <w:p w:rsidR="001D23BF" w:rsidRPr="0060135C" w:rsidRDefault="001D23BF" w:rsidP="001D23BF">
      <w:pPr>
        <w:pStyle w:val="Tijeloteksta"/>
        <w:spacing w:line="295" w:lineRule="exact"/>
        <w:ind w:firstLine="608"/>
        <w:rPr>
          <w:rFonts w:ascii="Times New Roman" w:hAnsi="Times New Roman"/>
          <w:sz w:val="22"/>
          <w:szCs w:val="22"/>
        </w:rPr>
      </w:pPr>
      <w:r w:rsidRPr="0060135C">
        <w:rPr>
          <w:rFonts w:ascii="Times New Roman" w:hAnsi="Times New Roman"/>
          <w:sz w:val="22"/>
          <w:szCs w:val="22"/>
        </w:rPr>
        <w:t>Na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temelju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članka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109.</w:t>
      </w:r>
      <w:r w:rsidRPr="0060135C">
        <w:rPr>
          <w:rFonts w:ascii="Times New Roman" w:hAnsi="Times New Roman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Zakona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o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cestama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(»Narodne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novine«,</w:t>
      </w:r>
      <w:r w:rsidRPr="0060135C">
        <w:rPr>
          <w:rFonts w:ascii="Times New Roman" w:hAnsi="Times New Roman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broj </w:t>
      </w:r>
      <w:r w:rsidRPr="0060135C">
        <w:rPr>
          <w:rFonts w:ascii="Times New Roman" w:hAnsi="Times New Roman"/>
          <w:spacing w:val="-1"/>
          <w:sz w:val="22"/>
          <w:szCs w:val="22"/>
        </w:rPr>
        <w:t>84/2011,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22/2013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 xml:space="preserve">i </w:t>
      </w:r>
      <w:r w:rsidRPr="0060135C">
        <w:rPr>
          <w:rFonts w:ascii="Times New Roman" w:hAnsi="Times New Roman"/>
          <w:spacing w:val="-1"/>
          <w:sz w:val="22"/>
          <w:szCs w:val="22"/>
        </w:rPr>
        <w:t>54/13)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u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daljnjem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tekstu: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Zakon)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i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članka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32.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Statuta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Općine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Kaštelir-Labinci-</w:t>
      </w:r>
      <w:proofErr w:type="spellStart"/>
      <w:r w:rsidRPr="0060135C">
        <w:rPr>
          <w:rFonts w:ascii="Times New Roman" w:hAnsi="Times New Roman"/>
          <w:spacing w:val="-1"/>
          <w:sz w:val="22"/>
          <w:szCs w:val="22"/>
        </w:rPr>
        <w:t>Castelliere</w:t>
      </w:r>
      <w:proofErr w:type="spellEnd"/>
      <w:r w:rsidRPr="0060135C">
        <w:rPr>
          <w:rFonts w:ascii="Times New Roman" w:hAnsi="Times New Roman"/>
          <w:spacing w:val="-1"/>
          <w:sz w:val="22"/>
          <w:szCs w:val="22"/>
        </w:rPr>
        <w:t>-</w:t>
      </w:r>
      <w:proofErr w:type="spellStart"/>
      <w:r w:rsidRPr="0060135C">
        <w:rPr>
          <w:rFonts w:ascii="Times New Roman" w:hAnsi="Times New Roman"/>
          <w:spacing w:val="-1"/>
          <w:sz w:val="22"/>
          <w:szCs w:val="22"/>
        </w:rPr>
        <w:t>S.Domenica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(„Službene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novine</w:t>
      </w:r>
      <w:r w:rsidRPr="0060135C">
        <w:rPr>
          <w:rFonts w:ascii="Times New Roman" w:hAnsi="Times New Roman"/>
          <w:spacing w:val="57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Općine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 xml:space="preserve">Kaštelir-Labinci-Castelliere-S.Domenica“02/09 </w:t>
      </w:r>
      <w:r w:rsidRPr="0060135C">
        <w:rPr>
          <w:rFonts w:ascii="Times New Roman" w:hAnsi="Times New Roman"/>
          <w:sz w:val="22"/>
          <w:szCs w:val="22"/>
        </w:rPr>
        <w:t>i</w:t>
      </w:r>
      <w:r w:rsidRPr="0060135C">
        <w:rPr>
          <w:rFonts w:ascii="Times New Roman" w:hAnsi="Times New Roman"/>
          <w:spacing w:val="55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02/13),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Općinsko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vijeće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Općine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Kaštelir-Labinci-</w:t>
      </w:r>
      <w:proofErr w:type="spellStart"/>
      <w:r w:rsidRPr="0060135C">
        <w:rPr>
          <w:rFonts w:ascii="Times New Roman" w:hAnsi="Times New Roman"/>
          <w:spacing w:val="-1"/>
          <w:sz w:val="22"/>
          <w:szCs w:val="22"/>
        </w:rPr>
        <w:t>Castelliere</w:t>
      </w:r>
      <w:proofErr w:type="spellEnd"/>
      <w:r w:rsidRPr="0060135C">
        <w:rPr>
          <w:rFonts w:ascii="Times New Roman" w:hAnsi="Times New Roman"/>
          <w:spacing w:val="-1"/>
          <w:sz w:val="22"/>
          <w:szCs w:val="22"/>
        </w:rPr>
        <w:t>-</w:t>
      </w:r>
      <w:proofErr w:type="spellStart"/>
      <w:r w:rsidRPr="0060135C">
        <w:rPr>
          <w:rFonts w:ascii="Times New Roman" w:hAnsi="Times New Roman"/>
          <w:spacing w:val="-1"/>
          <w:sz w:val="22"/>
          <w:szCs w:val="22"/>
        </w:rPr>
        <w:t>S.Domenica</w:t>
      </w:r>
      <w:proofErr w:type="spellEnd"/>
      <w:r w:rsidRPr="0060135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na</w:t>
      </w:r>
      <w:r w:rsidRPr="0060135C">
        <w:rPr>
          <w:rFonts w:ascii="Times New Roman" w:hAnsi="Times New Roman"/>
          <w:spacing w:val="77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sjednici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održanoj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dana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18</w:t>
      </w:r>
      <w:r w:rsidRPr="0060135C">
        <w:rPr>
          <w:rFonts w:ascii="Times New Roman" w:hAnsi="Times New Roman"/>
          <w:spacing w:val="-1"/>
          <w:sz w:val="22"/>
          <w:szCs w:val="22"/>
        </w:rPr>
        <w:t>.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srpnj</w:t>
      </w:r>
      <w:r>
        <w:rPr>
          <w:rFonts w:ascii="Times New Roman" w:hAnsi="Times New Roman"/>
          <w:spacing w:val="-1"/>
          <w:sz w:val="22"/>
          <w:szCs w:val="22"/>
        </w:rPr>
        <w:t>a</w:t>
      </w:r>
      <w:r w:rsidRPr="0060135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201</w:t>
      </w:r>
      <w:r>
        <w:rPr>
          <w:rFonts w:ascii="Times New Roman" w:hAnsi="Times New Roman"/>
          <w:spacing w:val="-1"/>
          <w:sz w:val="22"/>
          <w:szCs w:val="22"/>
        </w:rPr>
        <w:t>8</w:t>
      </w:r>
      <w:r w:rsidRPr="0060135C">
        <w:rPr>
          <w:rFonts w:ascii="Times New Roman" w:hAnsi="Times New Roman"/>
          <w:spacing w:val="-1"/>
          <w:sz w:val="22"/>
          <w:szCs w:val="22"/>
        </w:rPr>
        <w:t>.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godine,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donosi</w:t>
      </w:r>
    </w:p>
    <w:p w:rsidR="001D23BF" w:rsidRDefault="001D23BF" w:rsidP="001D23BF">
      <w:pPr>
        <w:jc w:val="center"/>
        <w:rPr>
          <w:rFonts w:ascii="Times New Roman" w:hAnsi="Times New Roman"/>
          <w:b/>
          <w:w w:val="105"/>
          <w:sz w:val="24"/>
          <w:szCs w:val="24"/>
        </w:rPr>
      </w:pPr>
    </w:p>
    <w:p w:rsidR="001D23BF" w:rsidRPr="0060135C" w:rsidRDefault="001D23BF" w:rsidP="001D23BF">
      <w:pPr>
        <w:jc w:val="center"/>
        <w:rPr>
          <w:rFonts w:ascii="Times New Roman" w:hAnsi="Times New Roman"/>
          <w:b/>
          <w:w w:val="105"/>
          <w:sz w:val="24"/>
          <w:szCs w:val="24"/>
        </w:rPr>
      </w:pPr>
      <w:r w:rsidRPr="0060135C">
        <w:rPr>
          <w:rFonts w:ascii="Times New Roman" w:hAnsi="Times New Roman"/>
          <w:b/>
          <w:w w:val="105"/>
          <w:sz w:val="24"/>
          <w:szCs w:val="24"/>
        </w:rPr>
        <w:t>O</w:t>
      </w:r>
      <w:r w:rsidRPr="0060135C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D</w:t>
      </w:r>
      <w:r w:rsidRPr="0060135C">
        <w:rPr>
          <w:rFonts w:ascii="Times New Roman" w:hAnsi="Times New Roman"/>
          <w:b/>
          <w:spacing w:val="-7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L</w:t>
      </w:r>
      <w:r w:rsidRPr="0060135C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U</w:t>
      </w:r>
      <w:r w:rsidRPr="0060135C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K</w:t>
      </w:r>
      <w:r w:rsidRPr="0060135C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U o izmjenama i dopunama</w:t>
      </w:r>
    </w:p>
    <w:p w:rsidR="001D23BF" w:rsidRPr="0060135C" w:rsidRDefault="001D23BF" w:rsidP="001D23BF">
      <w:pPr>
        <w:jc w:val="center"/>
        <w:rPr>
          <w:rFonts w:ascii="Times New Roman" w:eastAsia="Palatino Linotype" w:hAnsi="Times New Roman"/>
          <w:b/>
          <w:sz w:val="24"/>
          <w:szCs w:val="24"/>
        </w:rPr>
      </w:pPr>
      <w:r w:rsidRPr="0060135C">
        <w:rPr>
          <w:rFonts w:ascii="Times New Roman" w:hAnsi="Times New Roman"/>
          <w:b/>
          <w:sz w:val="24"/>
          <w:szCs w:val="24"/>
        </w:rPr>
        <w:t>Odluke o</w:t>
      </w:r>
      <w:r w:rsidRPr="0060135C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spacing w:val="-1"/>
          <w:sz w:val="24"/>
          <w:szCs w:val="24"/>
        </w:rPr>
        <w:t>nerazvrstanim</w:t>
      </w:r>
      <w:r w:rsidRPr="0060135C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spacing w:val="-1"/>
          <w:sz w:val="24"/>
          <w:szCs w:val="24"/>
        </w:rPr>
        <w:t>cestama</w:t>
      </w:r>
    </w:p>
    <w:p w:rsidR="001D23BF" w:rsidRPr="0060135C" w:rsidRDefault="001D23BF" w:rsidP="001D23BF">
      <w:pPr>
        <w:spacing w:line="220" w:lineRule="atLeast"/>
        <w:rPr>
          <w:rFonts w:ascii="Times New Roman" w:eastAsia="Palatino Linotype" w:hAnsi="Times New Roman"/>
        </w:rPr>
      </w:pPr>
    </w:p>
    <w:p w:rsidR="001D23BF" w:rsidRPr="0060135C" w:rsidRDefault="001D23BF" w:rsidP="001D23BF">
      <w:pPr>
        <w:spacing w:line="220" w:lineRule="atLeast"/>
        <w:rPr>
          <w:rFonts w:ascii="Times New Roman" w:eastAsia="Palatino Linotype" w:hAnsi="Times New Roman"/>
        </w:rPr>
      </w:pPr>
    </w:p>
    <w:p w:rsidR="001D23BF" w:rsidRPr="0060135C" w:rsidRDefault="001D23BF" w:rsidP="001D23BF">
      <w:pPr>
        <w:spacing w:before="5" w:line="320" w:lineRule="atLeast"/>
        <w:jc w:val="center"/>
        <w:rPr>
          <w:rFonts w:ascii="Times New Roman" w:hAnsi="Times New Roman"/>
        </w:rPr>
      </w:pPr>
      <w:r w:rsidRPr="0060135C">
        <w:rPr>
          <w:rFonts w:ascii="Times New Roman" w:hAnsi="Times New Roman"/>
          <w:spacing w:val="-1"/>
        </w:rPr>
        <w:t>Članak</w:t>
      </w:r>
      <w:r w:rsidRPr="0060135C">
        <w:rPr>
          <w:rFonts w:ascii="Times New Roman" w:hAnsi="Times New Roman"/>
          <w:spacing w:val="27"/>
        </w:rPr>
        <w:t xml:space="preserve"> </w:t>
      </w:r>
      <w:r w:rsidRPr="0060135C">
        <w:rPr>
          <w:rFonts w:ascii="Times New Roman" w:hAnsi="Times New Roman"/>
        </w:rPr>
        <w:t>1.</w:t>
      </w:r>
    </w:p>
    <w:p w:rsidR="001D23BF" w:rsidRPr="0060135C" w:rsidRDefault="001D23BF" w:rsidP="001D23BF">
      <w:pPr>
        <w:ind w:firstLine="111"/>
        <w:rPr>
          <w:rFonts w:ascii="Times New Roman" w:hAnsi="Times New Roman"/>
          <w:lang w:val="it-IT"/>
        </w:rPr>
      </w:pPr>
      <w:r w:rsidRPr="0060135C">
        <w:rPr>
          <w:rFonts w:ascii="Times New Roman" w:hAnsi="Times New Roman"/>
          <w:lang w:val="it-IT"/>
        </w:rPr>
        <w:t xml:space="preserve">U </w:t>
      </w:r>
      <w:proofErr w:type="spellStart"/>
      <w:r w:rsidRPr="0060135C">
        <w:rPr>
          <w:rFonts w:ascii="Times New Roman" w:hAnsi="Times New Roman"/>
          <w:lang w:val="it-IT"/>
        </w:rPr>
        <w:t>Odluci</w:t>
      </w:r>
      <w:proofErr w:type="spellEnd"/>
      <w:r w:rsidRPr="0060135C">
        <w:rPr>
          <w:rFonts w:ascii="Times New Roman" w:hAnsi="Times New Roman"/>
          <w:lang w:val="it-IT"/>
        </w:rPr>
        <w:t xml:space="preserve"> o </w:t>
      </w:r>
      <w:r w:rsidRPr="0060135C">
        <w:rPr>
          <w:rFonts w:ascii="Times New Roman" w:hAnsi="Times New Roman"/>
          <w:spacing w:val="-1"/>
        </w:rPr>
        <w:t>nerazvrstanim</w:t>
      </w:r>
      <w:r w:rsidRPr="0060135C">
        <w:rPr>
          <w:rFonts w:ascii="Times New Roman" w:hAnsi="Times New Roman"/>
          <w:spacing w:val="17"/>
        </w:rPr>
        <w:t xml:space="preserve"> </w:t>
      </w:r>
      <w:r w:rsidRPr="0060135C">
        <w:rPr>
          <w:rFonts w:ascii="Times New Roman" w:hAnsi="Times New Roman"/>
          <w:spacing w:val="-1"/>
        </w:rPr>
        <w:t>cestama</w:t>
      </w:r>
      <w:r w:rsidRPr="0060135C">
        <w:rPr>
          <w:rFonts w:ascii="Times New Roman" w:hAnsi="Times New Roman"/>
          <w:lang w:val="it-IT"/>
        </w:rPr>
        <w:t xml:space="preserve"> (“</w:t>
      </w:r>
      <w:r w:rsidRPr="0060135C">
        <w:rPr>
          <w:rFonts w:ascii="Times New Roman" w:hAnsi="Times New Roman"/>
          <w:spacing w:val="-1"/>
        </w:rPr>
        <w:t>Službene</w:t>
      </w:r>
      <w:r w:rsidRPr="0060135C">
        <w:rPr>
          <w:rFonts w:ascii="Times New Roman" w:hAnsi="Times New Roman"/>
          <w:spacing w:val="-4"/>
        </w:rPr>
        <w:t xml:space="preserve"> </w:t>
      </w:r>
      <w:r w:rsidRPr="0060135C">
        <w:rPr>
          <w:rFonts w:ascii="Times New Roman" w:hAnsi="Times New Roman"/>
          <w:spacing w:val="-1"/>
        </w:rPr>
        <w:t>novine</w:t>
      </w:r>
      <w:r w:rsidRPr="0060135C">
        <w:rPr>
          <w:rFonts w:ascii="Times New Roman" w:hAnsi="Times New Roman"/>
          <w:spacing w:val="73"/>
        </w:rPr>
        <w:t xml:space="preserve"> </w:t>
      </w:r>
      <w:r w:rsidRPr="0060135C">
        <w:rPr>
          <w:rFonts w:ascii="Times New Roman" w:hAnsi="Times New Roman"/>
          <w:spacing w:val="-1"/>
        </w:rPr>
        <w:t>Općine</w:t>
      </w:r>
      <w:r w:rsidRPr="0060135C">
        <w:rPr>
          <w:rFonts w:ascii="Times New Roman" w:hAnsi="Times New Roman"/>
          <w:spacing w:val="-6"/>
        </w:rPr>
        <w:t xml:space="preserve"> </w:t>
      </w:r>
      <w:r w:rsidRPr="0060135C">
        <w:rPr>
          <w:rFonts w:ascii="Times New Roman" w:hAnsi="Times New Roman"/>
          <w:spacing w:val="-1"/>
        </w:rPr>
        <w:t>Kaštelir-</w:t>
      </w:r>
      <w:proofErr w:type="spellStart"/>
      <w:r w:rsidRPr="0060135C">
        <w:rPr>
          <w:rFonts w:ascii="Times New Roman" w:hAnsi="Times New Roman"/>
          <w:spacing w:val="-1"/>
        </w:rPr>
        <w:t>Labinc</w:t>
      </w:r>
      <w:proofErr w:type="spellEnd"/>
      <w:r w:rsidRPr="0060135C">
        <w:rPr>
          <w:rFonts w:ascii="Times New Roman" w:hAnsi="Times New Roman"/>
          <w:spacing w:val="-1"/>
        </w:rPr>
        <w:t xml:space="preserve"> br. 03/14</w:t>
      </w:r>
      <w:r w:rsidRPr="0060135C">
        <w:rPr>
          <w:rFonts w:ascii="Times New Roman" w:hAnsi="Times New Roman"/>
          <w:lang w:val="it-IT"/>
        </w:rPr>
        <w:t xml:space="preserve">) u </w:t>
      </w:r>
      <w:proofErr w:type="spellStart"/>
      <w:r w:rsidRPr="0060135C">
        <w:rPr>
          <w:rFonts w:ascii="Times New Roman" w:hAnsi="Times New Roman"/>
          <w:lang w:val="it-IT"/>
        </w:rPr>
        <w:t>članku</w:t>
      </w:r>
      <w:proofErr w:type="spellEnd"/>
      <w:r w:rsidRPr="0060135C">
        <w:rPr>
          <w:rFonts w:ascii="Times New Roman" w:hAnsi="Times New Roman"/>
          <w:lang w:val="it-IT"/>
        </w:rPr>
        <w:t xml:space="preserve"> 49. </w:t>
      </w:r>
      <w:proofErr w:type="spellStart"/>
      <w:r w:rsidRPr="0060135C">
        <w:rPr>
          <w:rFonts w:ascii="Times New Roman" w:hAnsi="Times New Roman"/>
          <w:lang w:val="it-IT"/>
        </w:rPr>
        <w:t>Stavak</w:t>
      </w:r>
      <w:proofErr w:type="spellEnd"/>
      <w:r w:rsidRPr="0060135C">
        <w:rPr>
          <w:rFonts w:ascii="Times New Roman" w:hAnsi="Times New Roman"/>
          <w:lang w:val="it-IT"/>
        </w:rPr>
        <w:t xml:space="preserve"> 3. u </w:t>
      </w:r>
      <w:proofErr w:type="spellStart"/>
      <w:r w:rsidRPr="0060135C">
        <w:rPr>
          <w:rFonts w:ascii="Times New Roman" w:hAnsi="Times New Roman"/>
          <w:lang w:val="it-IT"/>
        </w:rPr>
        <w:t>tablici</w:t>
      </w:r>
      <w:proofErr w:type="spellEnd"/>
      <w:r w:rsidRPr="0060135C">
        <w:rPr>
          <w:rFonts w:ascii="Times New Roman" w:hAnsi="Times New Roman"/>
          <w:lang w:val="it-IT"/>
        </w:rPr>
        <w:t xml:space="preserve"> </w:t>
      </w:r>
      <w:proofErr w:type="spellStart"/>
      <w:r w:rsidRPr="0060135C">
        <w:rPr>
          <w:rFonts w:ascii="Times New Roman" w:hAnsi="Times New Roman"/>
          <w:lang w:val="it-IT"/>
        </w:rPr>
        <w:t>pod</w:t>
      </w:r>
      <w:proofErr w:type="spellEnd"/>
      <w:r w:rsidRPr="0060135C">
        <w:rPr>
          <w:rFonts w:ascii="Times New Roman" w:hAnsi="Times New Roman"/>
          <w:lang w:val="it-IT"/>
        </w:rPr>
        <w:t xml:space="preserve"> “NERAZVRSTANE CESTE ČETVRTOG REDA”</w:t>
      </w:r>
    </w:p>
    <w:p w:rsidR="001D23BF" w:rsidRPr="0060135C" w:rsidRDefault="001D23BF" w:rsidP="001D23BF">
      <w:pPr>
        <w:ind w:firstLine="111"/>
        <w:rPr>
          <w:rFonts w:ascii="Times New Roman" w:hAnsi="Times New Roman"/>
          <w:lang w:val="it-IT"/>
        </w:rPr>
      </w:pPr>
      <w:r w:rsidRPr="0060135C">
        <w:rPr>
          <w:rFonts w:ascii="Times New Roman" w:hAnsi="Times New Roman"/>
          <w:lang w:val="it-IT"/>
        </w:rPr>
        <w:t xml:space="preserve">- </w:t>
      </w:r>
      <w:proofErr w:type="spellStart"/>
      <w:r>
        <w:rPr>
          <w:rFonts w:ascii="Times New Roman" w:hAnsi="Times New Roman"/>
          <w:lang w:val="it-IT"/>
        </w:rPr>
        <w:t>dodaju</w:t>
      </w:r>
      <w:proofErr w:type="spellEnd"/>
      <w:r>
        <w:rPr>
          <w:rFonts w:ascii="Times New Roman" w:hAnsi="Times New Roman"/>
          <w:lang w:val="it-IT"/>
        </w:rPr>
        <w:t xml:space="preserve"> se </w:t>
      </w:r>
      <w:proofErr w:type="spellStart"/>
      <w:r w:rsidRPr="0060135C">
        <w:rPr>
          <w:rFonts w:ascii="Times New Roman" w:hAnsi="Times New Roman"/>
          <w:lang w:val="it-IT"/>
        </w:rPr>
        <w:t>red</w:t>
      </w:r>
      <w:r>
        <w:rPr>
          <w:rFonts w:ascii="Times New Roman" w:hAnsi="Times New Roman"/>
          <w:lang w:val="it-IT"/>
        </w:rPr>
        <w:t>ovi</w:t>
      </w:r>
      <w:proofErr w:type="spellEnd"/>
      <w:r w:rsidRPr="0060135C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52., 53., 54., 55. i 56</w:t>
      </w:r>
      <w:r w:rsidRPr="0060135C">
        <w:rPr>
          <w:rFonts w:ascii="Times New Roman" w:hAnsi="Times New Roman"/>
          <w:lang w:val="it-IT"/>
        </w:rPr>
        <w:t xml:space="preserve">. </w:t>
      </w:r>
      <w:proofErr w:type="spellStart"/>
      <w:proofErr w:type="gramStart"/>
      <w:r>
        <w:rPr>
          <w:rFonts w:ascii="Times New Roman" w:hAnsi="Times New Roman"/>
          <w:lang w:val="it-IT"/>
        </w:rPr>
        <w:t>koji</w:t>
      </w:r>
      <w:proofErr w:type="spellEnd"/>
      <w:r>
        <w:rPr>
          <w:rFonts w:ascii="Times New Roman" w:hAnsi="Times New Roman"/>
          <w:lang w:val="it-IT"/>
        </w:rPr>
        <w:t xml:space="preserve"> </w:t>
      </w:r>
      <w:r w:rsidRPr="0060135C">
        <w:rPr>
          <w:rFonts w:ascii="Times New Roman" w:hAnsi="Times New Roman"/>
          <w:lang w:val="it-IT"/>
        </w:rPr>
        <w:t xml:space="preserve"> </w:t>
      </w:r>
      <w:proofErr w:type="spellStart"/>
      <w:r w:rsidRPr="0060135C">
        <w:rPr>
          <w:rFonts w:ascii="Times New Roman" w:hAnsi="Times New Roman"/>
          <w:lang w:val="it-IT"/>
        </w:rPr>
        <w:t>glas</w:t>
      </w:r>
      <w:r>
        <w:rPr>
          <w:rFonts w:ascii="Times New Roman" w:hAnsi="Times New Roman"/>
          <w:lang w:val="it-IT"/>
        </w:rPr>
        <w:t>e</w:t>
      </w:r>
      <w:proofErr w:type="spellEnd"/>
      <w:proofErr w:type="gramEnd"/>
      <w:r w:rsidRPr="0060135C">
        <w:rPr>
          <w:rFonts w:ascii="Times New Roman" w:hAnsi="Times New Roman"/>
          <w:lang w:val="it-IT"/>
        </w:rPr>
        <w:t>:</w:t>
      </w:r>
    </w:p>
    <w:p w:rsidR="001D23BF" w:rsidRPr="0060135C" w:rsidRDefault="001D23BF" w:rsidP="001D23BF">
      <w:pPr>
        <w:ind w:firstLine="111"/>
        <w:rPr>
          <w:rFonts w:ascii="Times New Roman" w:hAnsi="Times New Roman"/>
          <w:lang w:val="it-IT"/>
        </w:rPr>
      </w:pPr>
    </w:p>
    <w:tbl>
      <w:tblPr>
        <w:tblW w:w="85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097"/>
        <w:gridCol w:w="1287"/>
        <w:gridCol w:w="1507"/>
        <w:gridCol w:w="1336"/>
        <w:gridCol w:w="1117"/>
        <w:gridCol w:w="1413"/>
        <w:gridCol w:w="13"/>
      </w:tblGrid>
      <w:tr w:rsidR="001D23BF" w:rsidRPr="0060135C" w:rsidTr="000D5118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:rsidR="001D23BF" w:rsidRPr="003F3140" w:rsidRDefault="001D23BF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1D23BF" w:rsidRPr="003F3140" w:rsidRDefault="001D23BF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Oznaka ceste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D23BF" w:rsidRPr="003F3140" w:rsidRDefault="001D23BF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Kategorija ceste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D23BF" w:rsidRPr="003F3140" w:rsidRDefault="001D23BF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Duljina ceste (km)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1D23BF" w:rsidRPr="003F3140" w:rsidRDefault="001D23BF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Dionica od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1D23BF" w:rsidRPr="003F3140" w:rsidRDefault="001D23BF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Dionica do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D23BF" w:rsidRPr="003F3140" w:rsidRDefault="001D23BF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Opis dionice/naselja i dijelovi naselja kroz koje  cesta prolazi</w:t>
            </w:r>
          </w:p>
        </w:tc>
      </w:tr>
      <w:tr w:rsidR="001D23BF" w:rsidRPr="0060135C" w:rsidTr="000D5118">
        <w:trPr>
          <w:trHeight w:val="190"/>
        </w:trPr>
        <w:tc>
          <w:tcPr>
            <w:tcW w:w="8561" w:type="dxa"/>
            <w:gridSpan w:val="8"/>
            <w:shd w:val="clear" w:color="auto" w:fill="auto"/>
            <w:vAlign w:val="center"/>
            <w:hideMark/>
          </w:tcPr>
          <w:p w:rsidR="001D23BF" w:rsidRPr="003F3140" w:rsidRDefault="001D23BF" w:rsidP="000D511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b/>
                <w:bCs/>
                <w:sz w:val="18"/>
                <w:szCs w:val="18"/>
                <w:lang w:eastAsia="hr-HR"/>
              </w:rPr>
              <w:t>NERAZVRSTANE CESTE ČETVRTOG REDA</w:t>
            </w:r>
          </w:p>
        </w:tc>
      </w:tr>
      <w:tr w:rsidR="001D23BF" w:rsidRPr="00273881" w:rsidTr="000D5118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NC-D-</w:t>
            </w:r>
            <w:r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Nerazvrstana cesta 4. reda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Sabadin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Vele Mukle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Uzletište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paraglidera</w:t>
            </w:r>
            <w:proofErr w:type="spellEnd"/>
          </w:p>
        </w:tc>
      </w:tr>
      <w:tr w:rsidR="001D23BF" w:rsidRPr="00273881" w:rsidTr="000D5118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NC-D-</w:t>
            </w:r>
            <w:r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Nerazvrstana cesta 4. reda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Sabadin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Male Mukle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Sabadin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D23BF" w:rsidRPr="00273881" w:rsidTr="000D5118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NC-D-</w:t>
            </w:r>
            <w:r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Nerazvrstana cesta 4. reda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Diklići 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Rogovići</w:t>
            </w:r>
            <w:proofErr w:type="spellEnd"/>
            <w:r w:rsidRPr="003F3140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F3140">
              <w:rPr>
                <w:rFonts w:cstheme="minorHAnsi"/>
                <w:color w:val="000000"/>
                <w:sz w:val="18"/>
                <w:szCs w:val="18"/>
              </w:rPr>
              <w:t>Rogovići</w:t>
            </w:r>
            <w:proofErr w:type="spellEnd"/>
          </w:p>
        </w:tc>
      </w:tr>
      <w:tr w:rsidR="001D23BF" w:rsidRPr="00273881" w:rsidTr="000D5118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</w:tcPr>
          <w:p w:rsidR="001D23BF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NC-D-</w:t>
            </w:r>
            <w:r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Nerazvrstana cesta 4. reda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Mezgeci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Vrbanovica</w:t>
            </w:r>
            <w:proofErr w:type="spellEnd"/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Vrbanovica</w:t>
            </w:r>
            <w:proofErr w:type="spellEnd"/>
          </w:p>
        </w:tc>
      </w:tr>
      <w:tr w:rsidR="001D23BF" w:rsidRPr="00273881" w:rsidTr="000D5118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</w:tcPr>
          <w:p w:rsidR="001D23BF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NC-D-</w:t>
            </w:r>
            <w:r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Nerazvrstana cesta 4. reda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Brnobići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Brnobići</w:t>
            </w:r>
            <w:proofErr w:type="spellEnd"/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1D23BF" w:rsidRPr="003F3140" w:rsidRDefault="001D23BF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Brnobići</w:t>
            </w:r>
            <w:proofErr w:type="spellEnd"/>
          </w:p>
        </w:tc>
      </w:tr>
    </w:tbl>
    <w:p w:rsidR="001D23BF" w:rsidRDefault="001D23BF" w:rsidP="001D23BF">
      <w:pPr>
        <w:pStyle w:val="Tijeloteksta"/>
        <w:spacing w:line="319" w:lineRule="exact"/>
        <w:ind w:right="2708"/>
        <w:rPr>
          <w:rFonts w:ascii="Times New Roman" w:hAnsi="Times New Roman"/>
          <w:spacing w:val="-1"/>
          <w:sz w:val="22"/>
          <w:szCs w:val="22"/>
        </w:rPr>
      </w:pPr>
    </w:p>
    <w:p w:rsidR="001D23BF" w:rsidRPr="00273881" w:rsidRDefault="001D23BF" w:rsidP="001D23BF">
      <w:pPr>
        <w:pStyle w:val="Tijeloteksta"/>
        <w:spacing w:line="319" w:lineRule="exact"/>
        <w:ind w:left="2728" w:right="2708"/>
        <w:jc w:val="center"/>
        <w:rPr>
          <w:rFonts w:ascii="Times New Roman" w:eastAsia="Palatino Linotype" w:hAnsi="Times New Roman"/>
          <w:sz w:val="22"/>
          <w:szCs w:val="22"/>
        </w:rPr>
      </w:pPr>
      <w:r w:rsidRPr="00273881">
        <w:rPr>
          <w:rFonts w:ascii="Times New Roman" w:hAnsi="Times New Roman"/>
          <w:spacing w:val="-1"/>
          <w:sz w:val="22"/>
          <w:szCs w:val="22"/>
        </w:rPr>
        <w:t>Članak</w:t>
      </w:r>
      <w:r w:rsidRPr="00273881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273881">
        <w:rPr>
          <w:rFonts w:ascii="Times New Roman" w:hAnsi="Times New Roman"/>
          <w:sz w:val="22"/>
          <w:szCs w:val="22"/>
        </w:rPr>
        <w:t>2</w:t>
      </w:r>
    </w:p>
    <w:p w:rsidR="001D23BF" w:rsidRPr="00273881" w:rsidRDefault="001D23BF" w:rsidP="001D23BF">
      <w:pPr>
        <w:pStyle w:val="Tijeloteksta"/>
        <w:tabs>
          <w:tab w:val="left" w:pos="454"/>
        </w:tabs>
        <w:spacing w:before="52"/>
        <w:ind w:left="115" w:right="915"/>
        <w:rPr>
          <w:rFonts w:ascii="Times New Roman" w:hAnsi="Times New Roman"/>
          <w:sz w:val="22"/>
          <w:szCs w:val="22"/>
        </w:rPr>
      </w:pPr>
      <w:r w:rsidRPr="00273881">
        <w:rPr>
          <w:rFonts w:ascii="Times New Roman" w:hAnsi="Times New Roman"/>
          <w:spacing w:val="-1"/>
          <w:sz w:val="22"/>
          <w:szCs w:val="22"/>
        </w:rPr>
        <w:tab/>
        <w:t>Ova</w:t>
      </w:r>
      <w:r w:rsidRPr="00273881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Odluka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stupa</w:t>
      </w:r>
      <w:r w:rsidRPr="00273881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273881">
        <w:rPr>
          <w:rFonts w:ascii="Times New Roman" w:hAnsi="Times New Roman"/>
          <w:sz w:val="22"/>
          <w:szCs w:val="22"/>
        </w:rPr>
        <w:t>na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snagu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danom donošenja a objavljuje se  </w:t>
      </w:r>
      <w:r w:rsidRPr="00273881">
        <w:rPr>
          <w:rFonts w:ascii="Times New Roman" w:hAnsi="Times New Roman"/>
          <w:sz w:val="22"/>
          <w:szCs w:val="22"/>
        </w:rPr>
        <w:t>u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„Službenim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novinama</w:t>
      </w:r>
      <w:r w:rsidRPr="00273881">
        <w:rPr>
          <w:rFonts w:ascii="Times New Roman" w:hAnsi="Times New Roman"/>
          <w:spacing w:val="73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Općine</w:t>
      </w:r>
      <w:r w:rsidRPr="00273881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Kaštelir-Labinci“.</w:t>
      </w:r>
    </w:p>
    <w:p w:rsidR="001D23BF" w:rsidRPr="001D23BF" w:rsidRDefault="001D23BF" w:rsidP="001D23BF">
      <w:pPr>
        <w:pStyle w:val="Bezproreda"/>
        <w:rPr>
          <w:rFonts w:ascii="Times New Roman" w:hAnsi="Times New Roman"/>
          <w:i w:val="0"/>
        </w:rPr>
      </w:pPr>
    </w:p>
    <w:p w:rsidR="001D23BF" w:rsidRPr="001D23BF" w:rsidRDefault="001D23BF" w:rsidP="001D23BF">
      <w:pPr>
        <w:pStyle w:val="Bezproreda"/>
        <w:rPr>
          <w:rFonts w:ascii="Times New Roman" w:hAnsi="Times New Roman"/>
          <w:i w:val="0"/>
        </w:rPr>
      </w:pPr>
      <w:r w:rsidRPr="001D23BF">
        <w:rPr>
          <w:rFonts w:ascii="Times New Roman" w:hAnsi="Times New Roman"/>
          <w:i w:val="0"/>
        </w:rPr>
        <w:t>KLASA:      011-01/18-01/11</w:t>
      </w:r>
    </w:p>
    <w:p w:rsidR="001D23BF" w:rsidRPr="001D23BF" w:rsidRDefault="001D23BF" w:rsidP="001D23BF">
      <w:pPr>
        <w:pStyle w:val="Bezproreda"/>
        <w:rPr>
          <w:rFonts w:ascii="Times New Roman" w:hAnsi="Times New Roman"/>
          <w:i w:val="0"/>
        </w:rPr>
      </w:pPr>
      <w:r w:rsidRPr="001D23BF">
        <w:rPr>
          <w:rFonts w:ascii="Times New Roman" w:hAnsi="Times New Roman"/>
          <w:i w:val="0"/>
        </w:rPr>
        <w:t xml:space="preserve">URBROJ:    2167/06-01-18-10    </w:t>
      </w:r>
    </w:p>
    <w:p w:rsidR="001D23BF" w:rsidRPr="001D23BF" w:rsidRDefault="001D23BF" w:rsidP="001D23BF">
      <w:pPr>
        <w:pStyle w:val="Bezproreda"/>
        <w:rPr>
          <w:rFonts w:ascii="Times New Roman" w:hAnsi="Times New Roman"/>
          <w:i w:val="0"/>
        </w:rPr>
      </w:pPr>
      <w:r w:rsidRPr="001D23BF">
        <w:rPr>
          <w:rFonts w:ascii="Times New Roman" w:hAnsi="Times New Roman"/>
          <w:i w:val="0"/>
        </w:rPr>
        <w:t xml:space="preserve">Kaštelir - </w:t>
      </w:r>
      <w:proofErr w:type="spellStart"/>
      <w:r w:rsidRPr="001D23BF">
        <w:rPr>
          <w:rFonts w:ascii="Times New Roman" w:hAnsi="Times New Roman"/>
          <w:i w:val="0"/>
        </w:rPr>
        <w:t>Castelliere</w:t>
      </w:r>
      <w:proofErr w:type="spellEnd"/>
      <w:r w:rsidRPr="001D23BF">
        <w:rPr>
          <w:rFonts w:ascii="Times New Roman" w:hAnsi="Times New Roman"/>
          <w:i w:val="0"/>
        </w:rPr>
        <w:t xml:space="preserve">, 18. </w:t>
      </w:r>
      <w:proofErr w:type="spellStart"/>
      <w:r w:rsidRPr="001D23BF">
        <w:rPr>
          <w:rFonts w:ascii="Times New Roman" w:hAnsi="Times New Roman"/>
          <w:i w:val="0"/>
        </w:rPr>
        <w:t>srpanj</w:t>
      </w:r>
      <w:proofErr w:type="spellEnd"/>
      <w:r w:rsidRPr="001D23BF">
        <w:rPr>
          <w:rFonts w:ascii="Times New Roman" w:hAnsi="Times New Roman"/>
          <w:i w:val="0"/>
        </w:rPr>
        <w:t xml:space="preserve"> 2018. </w:t>
      </w:r>
      <w:proofErr w:type="spellStart"/>
      <w:r w:rsidRPr="001D23BF">
        <w:rPr>
          <w:rFonts w:ascii="Times New Roman" w:hAnsi="Times New Roman"/>
          <w:i w:val="0"/>
        </w:rPr>
        <w:t>godine</w:t>
      </w:r>
      <w:proofErr w:type="spellEnd"/>
      <w:r w:rsidRPr="001D23BF">
        <w:rPr>
          <w:rFonts w:ascii="Times New Roman" w:hAnsi="Times New Roman"/>
          <w:i w:val="0"/>
        </w:rPr>
        <w:t>.</w:t>
      </w:r>
    </w:p>
    <w:p w:rsidR="001D23BF" w:rsidRPr="001D23BF" w:rsidRDefault="001D23BF" w:rsidP="001D23BF">
      <w:pPr>
        <w:rPr>
          <w:rFonts w:ascii="Times New Roman" w:hAnsi="Times New Roman"/>
        </w:rPr>
      </w:pPr>
    </w:p>
    <w:p w:rsidR="001D23BF" w:rsidRPr="001D23BF" w:rsidRDefault="001D23BF" w:rsidP="001D23BF">
      <w:pPr>
        <w:jc w:val="center"/>
        <w:rPr>
          <w:rFonts w:ascii="Times New Roman" w:hAnsi="Times New Roman"/>
        </w:rPr>
      </w:pPr>
      <w:r w:rsidRPr="001D23BF">
        <w:rPr>
          <w:rFonts w:ascii="Times New Roman" w:hAnsi="Times New Roman"/>
        </w:rPr>
        <w:t>OPĆINSKO VIJEĆE OPĆINE KAŠTELIR-LABINCI-CASTELLIERE-S.DOMENICA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5"/>
        <w:gridCol w:w="3827"/>
      </w:tblGrid>
      <w:tr w:rsidR="001D23BF" w:rsidRPr="001D23BF" w:rsidTr="000D5118">
        <w:tc>
          <w:tcPr>
            <w:tcW w:w="5775" w:type="dxa"/>
          </w:tcPr>
          <w:p w:rsidR="001D23BF" w:rsidRPr="001D23BF" w:rsidRDefault="001D23BF" w:rsidP="000D5118">
            <w:pPr>
              <w:pStyle w:val="Bezproreda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3827" w:type="dxa"/>
          </w:tcPr>
          <w:p w:rsidR="001D23BF" w:rsidRPr="001D23BF" w:rsidRDefault="001D23BF" w:rsidP="000D5118">
            <w:pPr>
              <w:pStyle w:val="Bezproreda"/>
              <w:rPr>
                <w:rFonts w:ascii="Times New Roman" w:hAnsi="Times New Roman"/>
                <w:b/>
                <w:i w:val="0"/>
              </w:rPr>
            </w:pPr>
          </w:p>
          <w:p w:rsidR="001D23BF" w:rsidRPr="001D23BF" w:rsidRDefault="001D23BF" w:rsidP="000D5118">
            <w:pPr>
              <w:pStyle w:val="Bezproreda"/>
              <w:jc w:val="center"/>
              <w:rPr>
                <w:rFonts w:ascii="Times New Roman" w:hAnsi="Times New Roman"/>
                <w:i w:val="0"/>
              </w:rPr>
            </w:pPr>
            <w:r w:rsidRPr="001D23BF">
              <w:rPr>
                <w:rFonts w:ascii="Times New Roman" w:hAnsi="Times New Roman"/>
                <w:i w:val="0"/>
              </w:rPr>
              <w:t>PREDSJEDNICA</w:t>
            </w:r>
          </w:p>
          <w:p w:rsidR="001D23BF" w:rsidRPr="001D23BF" w:rsidRDefault="001D23BF" w:rsidP="000D5118">
            <w:pPr>
              <w:pStyle w:val="Bezproreda"/>
              <w:jc w:val="center"/>
              <w:rPr>
                <w:rFonts w:ascii="Times New Roman" w:hAnsi="Times New Roman"/>
                <w:b/>
                <w:i w:val="0"/>
              </w:rPr>
            </w:pPr>
            <w:proofErr w:type="spellStart"/>
            <w:r w:rsidRPr="001D23BF">
              <w:rPr>
                <w:rFonts w:ascii="Times New Roman" w:hAnsi="Times New Roman"/>
                <w:i w:val="0"/>
              </w:rPr>
              <w:t>Rozana</w:t>
            </w:r>
            <w:proofErr w:type="spellEnd"/>
            <w:r w:rsidRPr="001D23BF">
              <w:rPr>
                <w:rFonts w:ascii="Times New Roman" w:hAnsi="Times New Roman"/>
                <w:i w:val="0"/>
              </w:rPr>
              <w:t xml:space="preserve"> Petrović </w:t>
            </w:r>
            <w:proofErr w:type="spellStart"/>
            <w:r>
              <w:rPr>
                <w:rFonts w:ascii="Times New Roman" w:hAnsi="Times New Roman"/>
                <w:i w:val="0"/>
              </w:rPr>
              <w:t>v.r.</w:t>
            </w:r>
            <w:proofErr w:type="spellEnd"/>
          </w:p>
        </w:tc>
      </w:tr>
    </w:tbl>
    <w:p w:rsidR="00FD539D" w:rsidRPr="00B977B0" w:rsidRDefault="00FD539D" w:rsidP="00FD539D">
      <w:pPr>
        <w:pStyle w:val="Bezproreda"/>
        <w:rPr>
          <w:rFonts w:ascii="Times New Roman" w:hAnsi="Times New Roman" w:cs="Times New Roman"/>
          <w:sz w:val="24"/>
        </w:rPr>
      </w:pPr>
    </w:p>
    <w:p w:rsidR="001D23BF" w:rsidRDefault="001D23BF">
      <w:pPr>
        <w:spacing w:after="160" w:line="259" w:lineRule="auto"/>
        <w:rPr>
          <w:rFonts w:ascii="Times New Roman" w:hAnsi="Times New Roman"/>
          <w:b/>
          <w:sz w:val="24"/>
          <w:szCs w:val="24"/>
          <w:lang w:val="en-GB" w:eastAsia="hr-HR"/>
        </w:rPr>
      </w:pPr>
      <w:r>
        <w:rPr>
          <w:rFonts w:ascii="Times New Roman" w:hAnsi="Times New Roman"/>
          <w:b/>
          <w:sz w:val="24"/>
          <w:szCs w:val="24"/>
          <w:lang w:val="en-GB" w:eastAsia="hr-HR"/>
        </w:rPr>
        <w:br w:type="page"/>
      </w:r>
    </w:p>
    <w:p w:rsidR="00FD539D" w:rsidRDefault="000A685A" w:rsidP="00B52C3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  <w:r>
        <w:rPr>
          <w:rFonts w:ascii="Times New Roman" w:hAnsi="Times New Roman"/>
          <w:b/>
          <w:sz w:val="24"/>
          <w:szCs w:val="24"/>
          <w:lang w:val="en-GB" w:eastAsia="hr-HR"/>
        </w:rPr>
        <w:lastRenderedPageBreak/>
        <w:t>28</w:t>
      </w:r>
      <w:r w:rsidR="001D23BF">
        <w:rPr>
          <w:rFonts w:ascii="Times New Roman" w:hAnsi="Times New Roman"/>
          <w:b/>
          <w:sz w:val="24"/>
          <w:szCs w:val="24"/>
          <w:lang w:val="en-GB" w:eastAsia="hr-HR"/>
        </w:rPr>
        <w:t>.</w:t>
      </w:r>
    </w:p>
    <w:p w:rsidR="00F405B0" w:rsidRPr="00F405B0" w:rsidRDefault="00F405B0" w:rsidP="00F405B0">
      <w:pPr>
        <w:pStyle w:val="Tijeloteksta"/>
        <w:ind w:firstLine="708"/>
        <w:rPr>
          <w:rFonts w:ascii="Times New Roman" w:hAnsi="Times New Roman"/>
          <w:sz w:val="24"/>
          <w:szCs w:val="24"/>
        </w:rPr>
      </w:pPr>
      <w:r w:rsidRPr="00F405B0">
        <w:rPr>
          <w:rFonts w:ascii="Times New Roman" w:hAnsi="Times New Roman"/>
          <w:sz w:val="24"/>
          <w:szCs w:val="24"/>
        </w:rPr>
        <w:t>Na temelju članka 32. Statuta Općine Kaštelir-Labinci-</w:t>
      </w:r>
      <w:proofErr w:type="spellStart"/>
      <w:r w:rsidRPr="00F405B0">
        <w:rPr>
          <w:rFonts w:ascii="Times New Roman" w:hAnsi="Times New Roman"/>
          <w:sz w:val="24"/>
          <w:szCs w:val="24"/>
        </w:rPr>
        <w:t>Castelliere</w:t>
      </w:r>
      <w:proofErr w:type="spellEnd"/>
      <w:r w:rsidRPr="00F405B0">
        <w:rPr>
          <w:rFonts w:ascii="Times New Roman" w:hAnsi="Times New Roman"/>
          <w:sz w:val="24"/>
          <w:szCs w:val="24"/>
        </w:rPr>
        <w:t>-</w:t>
      </w:r>
      <w:proofErr w:type="spellStart"/>
      <w:r w:rsidRPr="00F405B0">
        <w:rPr>
          <w:rFonts w:ascii="Times New Roman" w:hAnsi="Times New Roman"/>
          <w:sz w:val="24"/>
          <w:szCs w:val="24"/>
        </w:rPr>
        <w:t>S.Domenica</w:t>
      </w:r>
      <w:proofErr w:type="spellEnd"/>
      <w:r w:rsidRPr="00F405B0">
        <w:rPr>
          <w:rFonts w:ascii="Times New Roman" w:hAnsi="Times New Roman"/>
          <w:sz w:val="24"/>
          <w:szCs w:val="24"/>
        </w:rPr>
        <w:t xml:space="preserve"> </w:t>
      </w:r>
      <w:r w:rsidRPr="00F405B0">
        <w:rPr>
          <w:rFonts w:ascii="Times New Roman" w:hAnsi="Times New Roman"/>
          <w:spacing w:val="-1"/>
          <w:sz w:val="24"/>
          <w:szCs w:val="24"/>
        </w:rPr>
        <w:t>(„Službene</w:t>
      </w:r>
      <w:r w:rsidRPr="00F405B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405B0">
        <w:rPr>
          <w:rFonts w:ascii="Times New Roman" w:hAnsi="Times New Roman"/>
          <w:sz w:val="24"/>
          <w:szCs w:val="24"/>
        </w:rPr>
        <w:t>novine</w:t>
      </w:r>
      <w:r w:rsidRPr="00F405B0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F405B0">
        <w:rPr>
          <w:rFonts w:ascii="Times New Roman" w:hAnsi="Times New Roman"/>
          <w:spacing w:val="-1"/>
          <w:sz w:val="24"/>
          <w:szCs w:val="24"/>
        </w:rPr>
        <w:t>Općine</w:t>
      </w:r>
      <w:r w:rsidRPr="00F405B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405B0">
        <w:rPr>
          <w:rFonts w:ascii="Times New Roman" w:hAnsi="Times New Roman"/>
          <w:spacing w:val="-1"/>
          <w:sz w:val="24"/>
          <w:szCs w:val="24"/>
        </w:rPr>
        <w:t xml:space="preserve">Kaštelir-Labinci“ 02/09 </w:t>
      </w:r>
      <w:r w:rsidRPr="00F405B0">
        <w:rPr>
          <w:rFonts w:ascii="Times New Roman" w:hAnsi="Times New Roman"/>
          <w:sz w:val="24"/>
          <w:szCs w:val="24"/>
        </w:rPr>
        <w:t>i</w:t>
      </w:r>
      <w:r w:rsidRPr="00F405B0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F405B0">
        <w:rPr>
          <w:rFonts w:ascii="Times New Roman" w:hAnsi="Times New Roman"/>
          <w:spacing w:val="-1"/>
          <w:sz w:val="24"/>
          <w:szCs w:val="24"/>
        </w:rPr>
        <w:t>02/13)</w:t>
      </w:r>
      <w:r w:rsidRPr="00F405B0">
        <w:rPr>
          <w:rFonts w:ascii="Times New Roman" w:hAnsi="Times New Roman"/>
          <w:noProof/>
          <w:sz w:val="24"/>
          <w:szCs w:val="24"/>
        </w:rPr>
        <w:t>,</w:t>
      </w:r>
      <w:r w:rsidRPr="00F405B0">
        <w:rPr>
          <w:rFonts w:ascii="Times New Roman" w:hAnsi="Times New Roman"/>
          <w:sz w:val="24"/>
          <w:szCs w:val="24"/>
        </w:rPr>
        <w:t xml:space="preserve"> Općinsko vijeće Općine Kaštelir-Labinci-</w:t>
      </w:r>
      <w:proofErr w:type="spellStart"/>
      <w:r w:rsidRPr="00F405B0">
        <w:rPr>
          <w:rFonts w:ascii="Times New Roman" w:hAnsi="Times New Roman"/>
          <w:sz w:val="24"/>
          <w:szCs w:val="24"/>
        </w:rPr>
        <w:t>Castelliere</w:t>
      </w:r>
      <w:proofErr w:type="spellEnd"/>
      <w:r w:rsidRPr="00F405B0">
        <w:rPr>
          <w:rFonts w:ascii="Times New Roman" w:hAnsi="Times New Roman"/>
          <w:sz w:val="24"/>
          <w:szCs w:val="24"/>
        </w:rPr>
        <w:t>-</w:t>
      </w:r>
      <w:proofErr w:type="spellStart"/>
      <w:r w:rsidRPr="00F405B0">
        <w:rPr>
          <w:rFonts w:ascii="Times New Roman" w:hAnsi="Times New Roman"/>
          <w:sz w:val="24"/>
          <w:szCs w:val="24"/>
        </w:rPr>
        <w:t>S.Domenica</w:t>
      </w:r>
      <w:proofErr w:type="spellEnd"/>
      <w:r w:rsidRPr="00F405B0">
        <w:rPr>
          <w:rFonts w:ascii="Times New Roman" w:hAnsi="Times New Roman"/>
          <w:sz w:val="24"/>
          <w:szCs w:val="24"/>
        </w:rPr>
        <w:t xml:space="preserve"> na sjednici održanoj dana 29. kolovoza 2018. godine, donosi</w:t>
      </w:r>
    </w:p>
    <w:p w:rsidR="00F405B0" w:rsidRPr="00F405B0" w:rsidRDefault="00F405B0" w:rsidP="00F405B0">
      <w:pPr>
        <w:pStyle w:val="StandardWeb"/>
        <w:jc w:val="center"/>
        <w:rPr>
          <w:b/>
          <w:bCs/>
        </w:rPr>
      </w:pPr>
    </w:p>
    <w:p w:rsidR="00F405B0" w:rsidRPr="00F405B0" w:rsidRDefault="00F405B0" w:rsidP="00F405B0">
      <w:pPr>
        <w:pStyle w:val="StandardWeb"/>
        <w:jc w:val="center"/>
        <w:rPr>
          <w:b/>
          <w:bCs/>
        </w:rPr>
      </w:pPr>
    </w:p>
    <w:p w:rsidR="00F405B0" w:rsidRPr="00F405B0" w:rsidRDefault="00F405B0" w:rsidP="00F405B0">
      <w:pPr>
        <w:pStyle w:val="StandardWeb"/>
        <w:jc w:val="center"/>
        <w:rPr>
          <w:b/>
          <w:bCs/>
        </w:rPr>
      </w:pPr>
      <w:r w:rsidRPr="00F405B0">
        <w:rPr>
          <w:b/>
          <w:bCs/>
        </w:rPr>
        <w:t>O D L U K U</w:t>
      </w:r>
      <w:r w:rsidRPr="00F405B0">
        <w:rPr>
          <w:b/>
          <w:bCs/>
        </w:rPr>
        <w:br/>
        <w:t>o izradi idejnih projekata cesta u naselju Valentići</w:t>
      </w:r>
    </w:p>
    <w:p w:rsidR="00F405B0" w:rsidRPr="00F405B0" w:rsidRDefault="00F405B0" w:rsidP="00F405B0">
      <w:pPr>
        <w:pStyle w:val="StandardWeb"/>
        <w:rPr>
          <w:b/>
          <w:bCs/>
        </w:rPr>
      </w:pPr>
      <w:r w:rsidRPr="00F405B0">
        <w:rPr>
          <w:b/>
          <w:bCs/>
        </w:rPr>
        <w:t xml:space="preserve"> </w:t>
      </w:r>
    </w:p>
    <w:p w:rsidR="00F405B0" w:rsidRPr="00F405B0" w:rsidRDefault="00F405B0" w:rsidP="00F405B0">
      <w:pPr>
        <w:pStyle w:val="StandardWeb"/>
        <w:rPr>
          <w:b/>
          <w:bCs/>
        </w:rPr>
      </w:pPr>
    </w:p>
    <w:p w:rsidR="00F405B0" w:rsidRPr="00F405B0" w:rsidRDefault="00F405B0" w:rsidP="00F405B0">
      <w:pPr>
        <w:pStyle w:val="StandardWeb"/>
        <w:rPr>
          <w:b/>
          <w:bCs/>
        </w:rPr>
      </w:pPr>
    </w:p>
    <w:p w:rsidR="00F405B0" w:rsidRPr="00F405B0" w:rsidRDefault="00F405B0" w:rsidP="00F405B0">
      <w:pPr>
        <w:pStyle w:val="StandardWeb"/>
        <w:jc w:val="center"/>
        <w:rPr>
          <w:b/>
        </w:rPr>
      </w:pPr>
      <w:r w:rsidRPr="00F405B0">
        <w:rPr>
          <w:b/>
        </w:rPr>
        <w:t>Članak 1.</w:t>
      </w:r>
    </w:p>
    <w:p w:rsidR="00F405B0" w:rsidRPr="00F405B0" w:rsidRDefault="00F405B0" w:rsidP="00F405B0">
      <w:pPr>
        <w:pStyle w:val="StandardWeb"/>
        <w:rPr>
          <w:bCs/>
        </w:rPr>
      </w:pPr>
      <w:r w:rsidRPr="00F405B0">
        <w:t xml:space="preserve">        Ovom se Odlukom izdaje suglasnost za izradu idejnih projekata cesta u naselju Valentići prema Geodetskom situacijskom nacrtu izrađenom od Arc Geo d.o.o. Labinci od 03.08.2018.god</w:t>
      </w:r>
      <w:r w:rsidRPr="00F405B0">
        <w:rPr>
          <w:bCs/>
        </w:rPr>
        <w:t>.</w:t>
      </w:r>
    </w:p>
    <w:p w:rsidR="00F405B0" w:rsidRPr="00F405B0" w:rsidRDefault="00F405B0" w:rsidP="00F405B0">
      <w:pPr>
        <w:pStyle w:val="StandardWeb"/>
        <w:jc w:val="center"/>
        <w:rPr>
          <w:b/>
        </w:rPr>
      </w:pPr>
    </w:p>
    <w:p w:rsidR="00F405B0" w:rsidRPr="00F405B0" w:rsidRDefault="00F405B0" w:rsidP="00F405B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405B0" w:rsidRPr="00F405B0" w:rsidRDefault="00F405B0" w:rsidP="00F405B0">
      <w:pPr>
        <w:pStyle w:val="Default"/>
        <w:jc w:val="center"/>
        <w:rPr>
          <w:b/>
          <w:bCs/>
          <w:color w:val="auto"/>
        </w:rPr>
      </w:pPr>
      <w:r w:rsidRPr="00F405B0">
        <w:rPr>
          <w:b/>
          <w:bCs/>
          <w:color w:val="auto"/>
        </w:rPr>
        <w:t xml:space="preserve">Članak 2. </w:t>
      </w:r>
    </w:p>
    <w:p w:rsidR="00F405B0" w:rsidRP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F405B0">
        <w:rPr>
          <w:rFonts w:ascii="Times New Roman" w:hAnsi="Times New Roman"/>
          <w:sz w:val="24"/>
          <w:szCs w:val="24"/>
        </w:rPr>
        <w:tab/>
        <w:t>Ova Odluka stupa na snagu danom donošenja a objavit će se u Službenim novinama Općine Kaštelir-Labinci.</w:t>
      </w:r>
    </w:p>
    <w:p w:rsidR="00F405B0" w:rsidRP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Pr="00F405B0" w:rsidRDefault="00F405B0" w:rsidP="00F405B0">
      <w:pPr>
        <w:pStyle w:val="StandardWeb"/>
        <w:rPr>
          <w:iCs/>
        </w:rPr>
      </w:pPr>
    </w:p>
    <w:p w:rsidR="00F405B0" w:rsidRP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F405B0">
        <w:rPr>
          <w:rFonts w:ascii="Times New Roman" w:hAnsi="Times New Roman"/>
          <w:sz w:val="24"/>
          <w:szCs w:val="24"/>
        </w:rPr>
        <w:t>KLASA: 011-01/18-01/12</w:t>
      </w:r>
    </w:p>
    <w:p w:rsidR="00F405B0" w:rsidRP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F405B0">
        <w:rPr>
          <w:rFonts w:ascii="Times New Roman" w:hAnsi="Times New Roman"/>
          <w:sz w:val="24"/>
          <w:szCs w:val="24"/>
        </w:rPr>
        <w:t>URBROJ: 2167/06-01-18-06</w:t>
      </w:r>
    </w:p>
    <w:p w:rsidR="00F405B0" w:rsidRP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F405B0">
        <w:rPr>
          <w:rFonts w:ascii="Times New Roman" w:hAnsi="Times New Roman"/>
          <w:sz w:val="24"/>
          <w:szCs w:val="24"/>
        </w:rPr>
        <w:t>Kaštelir-</w:t>
      </w:r>
      <w:proofErr w:type="spellStart"/>
      <w:r w:rsidRPr="00F405B0">
        <w:rPr>
          <w:rFonts w:ascii="Times New Roman" w:hAnsi="Times New Roman"/>
          <w:sz w:val="24"/>
          <w:szCs w:val="24"/>
        </w:rPr>
        <w:t>Castelliere</w:t>
      </w:r>
      <w:proofErr w:type="spellEnd"/>
      <w:r w:rsidRPr="00F405B0">
        <w:rPr>
          <w:rFonts w:ascii="Times New Roman" w:hAnsi="Times New Roman"/>
          <w:sz w:val="24"/>
          <w:szCs w:val="24"/>
        </w:rPr>
        <w:t xml:space="preserve">, 29. kolovoz 2018. godine      </w:t>
      </w:r>
    </w:p>
    <w:p w:rsidR="00F405B0" w:rsidRP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F405B0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F405B0" w:rsidRP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F405B0">
        <w:rPr>
          <w:rFonts w:ascii="Times New Roman" w:hAnsi="Times New Roman"/>
          <w:sz w:val="24"/>
          <w:szCs w:val="24"/>
        </w:rPr>
        <w:t xml:space="preserve">     </w:t>
      </w:r>
    </w:p>
    <w:p w:rsidR="00F405B0" w:rsidRP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Pr="00F405B0" w:rsidRDefault="00F405B0" w:rsidP="00F405B0">
      <w:pPr>
        <w:jc w:val="center"/>
        <w:rPr>
          <w:rFonts w:ascii="Times New Roman" w:hAnsi="Times New Roman"/>
          <w:sz w:val="24"/>
          <w:szCs w:val="24"/>
        </w:rPr>
      </w:pPr>
      <w:r w:rsidRPr="00F405B0">
        <w:rPr>
          <w:rFonts w:ascii="Times New Roman" w:hAnsi="Times New Roman"/>
          <w:sz w:val="24"/>
          <w:szCs w:val="24"/>
        </w:rPr>
        <w:t>OPĆINSKO VIJEĆE  OPĆINE KAŠTELIR-LABINCI-CASTELLIERE-S.DOMENICA</w:t>
      </w:r>
    </w:p>
    <w:p w:rsidR="00F405B0" w:rsidRPr="00F405B0" w:rsidRDefault="00F405B0" w:rsidP="00F405B0">
      <w:pPr>
        <w:jc w:val="center"/>
        <w:rPr>
          <w:rFonts w:ascii="Times New Roman" w:hAnsi="Times New Roman"/>
          <w:sz w:val="24"/>
          <w:szCs w:val="24"/>
        </w:rPr>
      </w:pPr>
    </w:p>
    <w:p w:rsidR="00F405B0" w:rsidRPr="00F405B0" w:rsidRDefault="00F405B0" w:rsidP="00F405B0">
      <w:pPr>
        <w:jc w:val="center"/>
        <w:rPr>
          <w:rFonts w:ascii="Times New Roman" w:hAnsi="Times New Roman"/>
          <w:sz w:val="24"/>
          <w:szCs w:val="24"/>
        </w:rPr>
      </w:pPr>
    </w:p>
    <w:p w:rsidR="00F405B0" w:rsidRPr="00F405B0" w:rsidRDefault="00F405B0" w:rsidP="00F405B0">
      <w:pPr>
        <w:jc w:val="center"/>
        <w:rPr>
          <w:rFonts w:ascii="Times New Roman" w:hAnsi="Times New Roman"/>
          <w:sz w:val="24"/>
          <w:szCs w:val="24"/>
        </w:rPr>
      </w:pPr>
    </w:p>
    <w:p w:rsidR="00F405B0" w:rsidRPr="00F405B0" w:rsidRDefault="00F405B0" w:rsidP="00F405B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05B0" w:rsidRPr="00F405B0" w:rsidTr="000D5118">
        <w:tc>
          <w:tcPr>
            <w:tcW w:w="4644" w:type="dxa"/>
          </w:tcPr>
          <w:p w:rsidR="00F405B0" w:rsidRPr="00F405B0" w:rsidRDefault="00F405B0" w:rsidP="000D5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F405B0" w:rsidRPr="00F405B0" w:rsidRDefault="00F405B0" w:rsidP="000D5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B0">
              <w:rPr>
                <w:rFonts w:ascii="Times New Roman" w:hAnsi="Times New Roman"/>
                <w:sz w:val="24"/>
                <w:szCs w:val="24"/>
              </w:rPr>
              <w:t>Predsjednica Općinskog vijeća</w:t>
            </w:r>
          </w:p>
          <w:p w:rsidR="00F405B0" w:rsidRPr="00F405B0" w:rsidRDefault="00F405B0" w:rsidP="000D5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B0">
              <w:rPr>
                <w:rFonts w:ascii="Times New Roman" w:hAnsi="Times New Roman"/>
              </w:rPr>
              <w:t xml:space="preserve"> </w:t>
            </w:r>
            <w:proofErr w:type="spellStart"/>
            <w:r w:rsidRPr="00F405B0">
              <w:rPr>
                <w:rFonts w:ascii="Times New Roman" w:hAnsi="Times New Roman"/>
                <w:sz w:val="24"/>
                <w:szCs w:val="24"/>
              </w:rPr>
              <w:t>Rozana</w:t>
            </w:r>
            <w:proofErr w:type="spellEnd"/>
            <w:r w:rsidRPr="00F405B0">
              <w:rPr>
                <w:rFonts w:ascii="Times New Roman" w:hAnsi="Times New Roman"/>
                <w:sz w:val="24"/>
                <w:szCs w:val="24"/>
              </w:rPr>
              <w:t xml:space="preserve"> Petrović v.r.</w:t>
            </w:r>
          </w:p>
        </w:tc>
      </w:tr>
    </w:tbl>
    <w:p w:rsidR="00F405B0" w:rsidRDefault="00F405B0" w:rsidP="00B52C3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</w:p>
    <w:p w:rsidR="00F405B0" w:rsidRDefault="00F405B0">
      <w:pPr>
        <w:spacing w:after="160" w:line="259" w:lineRule="auto"/>
        <w:rPr>
          <w:rFonts w:ascii="Times New Roman" w:hAnsi="Times New Roman"/>
          <w:b/>
          <w:sz w:val="24"/>
          <w:szCs w:val="24"/>
          <w:lang w:val="en-GB" w:eastAsia="hr-HR"/>
        </w:rPr>
      </w:pPr>
      <w:r>
        <w:rPr>
          <w:rFonts w:ascii="Times New Roman" w:hAnsi="Times New Roman"/>
          <w:b/>
          <w:sz w:val="24"/>
          <w:szCs w:val="24"/>
          <w:lang w:val="en-GB" w:eastAsia="hr-HR"/>
        </w:rPr>
        <w:br w:type="page"/>
      </w:r>
    </w:p>
    <w:p w:rsidR="001D23BF" w:rsidRDefault="000A685A" w:rsidP="00B52C3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  <w:r>
        <w:rPr>
          <w:rFonts w:ascii="Times New Roman" w:hAnsi="Times New Roman"/>
          <w:b/>
          <w:sz w:val="24"/>
          <w:szCs w:val="24"/>
          <w:lang w:val="en-GB" w:eastAsia="hr-HR"/>
        </w:rPr>
        <w:lastRenderedPageBreak/>
        <w:t>29</w:t>
      </w:r>
      <w:r w:rsidR="00F405B0">
        <w:rPr>
          <w:rFonts w:ascii="Times New Roman" w:hAnsi="Times New Roman"/>
          <w:b/>
          <w:sz w:val="24"/>
          <w:szCs w:val="24"/>
          <w:lang w:val="en-GB" w:eastAsia="hr-HR"/>
        </w:rPr>
        <w:t>.</w:t>
      </w:r>
    </w:p>
    <w:bookmarkEnd w:id="0"/>
    <w:p w:rsidR="00F405B0" w:rsidRPr="00E31A7C" w:rsidRDefault="00F405B0" w:rsidP="00F405B0">
      <w:pPr>
        <w:pStyle w:val="Tijeloteksta"/>
        <w:ind w:firstLine="708"/>
        <w:rPr>
          <w:rFonts w:asciiTheme="minorHAnsi" w:hAnsiTheme="minorHAnsi" w:cstheme="minorHAnsi"/>
          <w:sz w:val="24"/>
          <w:szCs w:val="24"/>
        </w:rPr>
      </w:pPr>
      <w:r w:rsidRPr="00E31A7C">
        <w:rPr>
          <w:rFonts w:asciiTheme="minorHAnsi" w:hAnsiTheme="minorHAnsi" w:cstheme="minorHAnsi"/>
          <w:sz w:val="24"/>
          <w:szCs w:val="24"/>
        </w:rPr>
        <w:t>Na temelju članka 35. Zakona o lokalnoj i područnoj (regionalnoj) samoupravi („Narodne novine“ broj 33/01, 60/01, 129/05, 109/07, 125/08, 36/09, 150/11, 144/12 i 18/13) i članka 32. Statuta Općine Kaštelir-Labinci-</w:t>
      </w:r>
      <w:proofErr w:type="spellStart"/>
      <w:r w:rsidRPr="00E31A7C">
        <w:rPr>
          <w:rFonts w:asciiTheme="minorHAnsi" w:hAnsiTheme="minorHAnsi" w:cstheme="minorHAnsi"/>
          <w:sz w:val="24"/>
          <w:szCs w:val="24"/>
        </w:rPr>
        <w:t>Castelliere</w:t>
      </w:r>
      <w:proofErr w:type="spellEnd"/>
      <w:r w:rsidRPr="00E31A7C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E31A7C">
        <w:rPr>
          <w:rFonts w:asciiTheme="minorHAnsi" w:hAnsiTheme="minorHAnsi" w:cstheme="minorHAnsi"/>
          <w:sz w:val="24"/>
          <w:szCs w:val="24"/>
        </w:rPr>
        <w:t>S.Domenica</w:t>
      </w:r>
      <w:proofErr w:type="spellEnd"/>
      <w:r w:rsidRPr="00E31A7C">
        <w:rPr>
          <w:rFonts w:asciiTheme="minorHAnsi" w:hAnsiTheme="minorHAnsi" w:cstheme="minorHAnsi"/>
          <w:sz w:val="24"/>
          <w:szCs w:val="24"/>
        </w:rPr>
        <w:t xml:space="preserve"> </w:t>
      </w:r>
      <w:r w:rsidRPr="00E31A7C">
        <w:rPr>
          <w:rFonts w:asciiTheme="minorHAnsi" w:hAnsiTheme="minorHAnsi" w:cstheme="minorHAnsi"/>
          <w:spacing w:val="-1"/>
          <w:sz w:val="24"/>
          <w:szCs w:val="24"/>
        </w:rPr>
        <w:t>(„Službene</w:t>
      </w:r>
      <w:r w:rsidRPr="00E31A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1A7C">
        <w:rPr>
          <w:rFonts w:asciiTheme="minorHAnsi" w:hAnsiTheme="minorHAnsi" w:cstheme="minorHAnsi"/>
          <w:sz w:val="24"/>
          <w:szCs w:val="24"/>
        </w:rPr>
        <w:t>novine</w:t>
      </w:r>
      <w:r w:rsidRPr="00E31A7C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E31A7C">
        <w:rPr>
          <w:rFonts w:asciiTheme="minorHAnsi" w:hAnsiTheme="minorHAnsi" w:cstheme="minorHAnsi"/>
          <w:spacing w:val="-1"/>
          <w:sz w:val="24"/>
          <w:szCs w:val="24"/>
        </w:rPr>
        <w:t>Općine</w:t>
      </w:r>
      <w:r w:rsidRPr="00E31A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1A7C">
        <w:rPr>
          <w:rFonts w:asciiTheme="minorHAnsi" w:hAnsiTheme="minorHAnsi" w:cstheme="minorHAnsi"/>
          <w:spacing w:val="-1"/>
          <w:sz w:val="24"/>
          <w:szCs w:val="24"/>
        </w:rPr>
        <w:t xml:space="preserve">Kaštelir-Labinci“ 02/09 </w:t>
      </w:r>
      <w:r w:rsidRPr="00E31A7C">
        <w:rPr>
          <w:rFonts w:asciiTheme="minorHAnsi" w:hAnsiTheme="minorHAnsi" w:cstheme="minorHAnsi"/>
          <w:sz w:val="24"/>
          <w:szCs w:val="24"/>
        </w:rPr>
        <w:t>i</w:t>
      </w:r>
      <w:r w:rsidRPr="00E31A7C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E31A7C">
        <w:rPr>
          <w:rFonts w:asciiTheme="minorHAnsi" w:hAnsiTheme="minorHAnsi" w:cstheme="minorHAnsi"/>
          <w:spacing w:val="-1"/>
          <w:sz w:val="24"/>
          <w:szCs w:val="24"/>
        </w:rPr>
        <w:t>02/13)</w:t>
      </w:r>
      <w:r w:rsidRPr="00E31A7C">
        <w:rPr>
          <w:rFonts w:asciiTheme="minorHAnsi" w:hAnsiTheme="minorHAnsi" w:cstheme="minorHAnsi"/>
          <w:noProof/>
          <w:sz w:val="24"/>
          <w:szCs w:val="24"/>
        </w:rPr>
        <w:t>,</w:t>
      </w:r>
      <w:r w:rsidRPr="00E31A7C">
        <w:rPr>
          <w:rFonts w:asciiTheme="minorHAnsi" w:hAnsiTheme="minorHAnsi" w:cstheme="minorHAnsi"/>
          <w:sz w:val="24"/>
          <w:szCs w:val="24"/>
        </w:rPr>
        <w:t xml:space="preserve"> Općinsko vijeće Općine Kaštelir-Labinci-</w:t>
      </w:r>
      <w:proofErr w:type="spellStart"/>
      <w:r w:rsidRPr="00E31A7C">
        <w:rPr>
          <w:rFonts w:asciiTheme="minorHAnsi" w:hAnsiTheme="minorHAnsi" w:cstheme="minorHAnsi"/>
          <w:sz w:val="24"/>
          <w:szCs w:val="24"/>
        </w:rPr>
        <w:t>Castelliere</w:t>
      </w:r>
      <w:proofErr w:type="spellEnd"/>
      <w:r w:rsidRPr="00E31A7C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E31A7C">
        <w:rPr>
          <w:rFonts w:asciiTheme="minorHAnsi" w:hAnsiTheme="minorHAnsi" w:cstheme="minorHAnsi"/>
          <w:sz w:val="24"/>
          <w:szCs w:val="24"/>
        </w:rPr>
        <w:t>S.Domenica</w:t>
      </w:r>
      <w:proofErr w:type="spellEnd"/>
      <w:r w:rsidRPr="00E31A7C">
        <w:rPr>
          <w:rFonts w:asciiTheme="minorHAnsi" w:hAnsiTheme="minorHAnsi" w:cstheme="minorHAnsi"/>
          <w:sz w:val="24"/>
          <w:szCs w:val="24"/>
        </w:rPr>
        <w:t xml:space="preserve"> na sjednici održanoj dana </w:t>
      </w:r>
      <w:r>
        <w:rPr>
          <w:rFonts w:asciiTheme="minorHAnsi" w:hAnsiTheme="minorHAnsi" w:cstheme="minorHAnsi"/>
          <w:sz w:val="24"/>
          <w:szCs w:val="24"/>
        </w:rPr>
        <w:t>29</w:t>
      </w:r>
      <w:r w:rsidRPr="00E31A7C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kolovoza</w:t>
      </w:r>
      <w:r w:rsidRPr="00E31A7C">
        <w:rPr>
          <w:rFonts w:asciiTheme="minorHAnsi" w:hAnsiTheme="minorHAnsi" w:cstheme="minorHAnsi"/>
          <w:sz w:val="24"/>
          <w:szCs w:val="24"/>
        </w:rPr>
        <w:t xml:space="preserve"> 201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E31A7C">
        <w:rPr>
          <w:rFonts w:asciiTheme="minorHAnsi" w:hAnsiTheme="minorHAnsi" w:cstheme="minorHAnsi"/>
          <w:sz w:val="24"/>
          <w:szCs w:val="24"/>
        </w:rPr>
        <w:t>. godine, donosi</w:t>
      </w:r>
    </w:p>
    <w:p w:rsidR="00F405B0" w:rsidRDefault="00F405B0" w:rsidP="00F405B0">
      <w:pPr>
        <w:pStyle w:val="StandardWeb"/>
        <w:jc w:val="center"/>
        <w:rPr>
          <w:rFonts w:ascii="Calibri" w:hAnsi="Calibri"/>
          <w:b/>
          <w:bCs/>
        </w:rPr>
      </w:pPr>
    </w:p>
    <w:p w:rsidR="00F405B0" w:rsidRDefault="00F405B0" w:rsidP="00F405B0">
      <w:pPr>
        <w:pStyle w:val="StandardWeb"/>
        <w:jc w:val="center"/>
        <w:rPr>
          <w:rFonts w:ascii="Calibri" w:hAnsi="Calibri"/>
          <w:b/>
          <w:bCs/>
        </w:rPr>
      </w:pPr>
      <w:r w:rsidRPr="009B4682">
        <w:rPr>
          <w:rFonts w:ascii="Calibri" w:hAnsi="Calibri"/>
          <w:b/>
          <w:bCs/>
        </w:rPr>
        <w:t>O D L U K U</w:t>
      </w:r>
      <w:r w:rsidRPr="009B4682"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>o iz</w:t>
      </w:r>
      <w:r w:rsidRPr="009B4682">
        <w:rPr>
          <w:rFonts w:ascii="Calibri" w:hAnsi="Calibri"/>
          <w:b/>
          <w:bCs/>
        </w:rPr>
        <w:t>davanju suglasnosti za provedbu projekta</w:t>
      </w:r>
    </w:p>
    <w:p w:rsidR="00F405B0" w:rsidRPr="009B4682" w:rsidRDefault="00F405B0" w:rsidP="00F405B0">
      <w:pPr>
        <w:pStyle w:val="StandardWeb"/>
        <w:jc w:val="center"/>
        <w:rPr>
          <w:rFonts w:ascii="Calibri" w:hAnsi="Calibri"/>
          <w:b/>
          <w:bCs/>
        </w:rPr>
      </w:pPr>
      <w:r w:rsidRPr="009B4682">
        <w:rPr>
          <w:rFonts w:ascii="Calibri" w:hAnsi="Calibri"/>
          <w:b/>
          <w:bCs/>
        </w:rPr>
        <w:t xml:space="preserve"> "</w:t>
      </w:r>
      <w:r>
        <w:rPr>
          <w:rFonts w:ascii="Calibri" w:hAnsi="Calibri"/>
          <w:b/>
          <w:bCs/>
        </w:rPr>
        <w:t xml:space="preserve">Novi trg u Labincima-Santa </w:t>
      </w:r>
      <w:proofErr w:type="spellStart"/>
      <w:r>
        <w:rPr>
          <w:rFonts w:ascii="Calibri" w:hAnsi="Calibri"/>
          <w:b/>
          <w:bCs/>
        </w:rPr>
        <w:t>Domenica</w:t>
      </w:r>
      <w:proofErr w:type="spellEnd"/>
      <w:r w:rsidRPr="009B4682">
        <w:rPr>
          <w:rFonts w:ascii="Calibri" w:hAnsi="Calibri"/>
          <w:b/>
          <w:bCs/>
        </w:rPr>
        <w:t>"</w:t>
      </w:r>
    </w:p>
    <w:p w:rsidR="00F405B0" w:rsidRDefault="00F405B0" w:rsidP="00F405B0">
      <w:pPr>
        <w:pStyle w:val="StandardWeb"/>
        <w:rPr>
          <w:rFonts w:ascii="Calibri" w:hAnsi="Calibri"/>
          <w:b/>
          <w:bCs/>
        </w:rPr>
      </w:pPr>
      <w:r w:rsidRPr="005B2B4F">
        <w:rPr>
          <w:rFonts w:ascii="Calibri" w:hAnsi="Calibri"/>
          <w:b/>
          <w:bCs/>
        </w:rPr>
        <w:t xml:space="preserve"> </w:t>
      </w:r>
    </w:p>
    <w:p w:rsidR="00F405B0" w:rsidRPr="00E61E27" w:rsidRDefault="00F405B0" w:rsidP="00F405B0">
      <w:pPr>
        <w:pStyle w:val="StandardWeb"/>
        <w:jc w:val="center"/>
        <w:rPr>
          <w:rFonts w:ascii="Calibri" w:hAnsi="Calibri"/>
          <w:b/>
        </w:rPr>
      </w:pPr>
      <w:r w:rsidRPr="00E61E27">
        <w:rPr>
          <w:rFonts w:ascii="Calibri" w:hAnsi="Calibri"/>
          <w:b/>
        </w:rPr>
        <w:t>Članak 1.</w:t>
      </w:r>
    </w:p>
    <w:p w:rsidR="00F405B0" w:rsidRPr="002273DF" w:rsidRDefault="00F405B0" w:rsidP="00F405B0">
      <w:pPr>
        <w:pStyle w:val="StandardWeb"/>
        <w:rPr>
          <w:rFonts w:ascii="Calibri" w:hAnsi="Calibri"/>
          <w:bCs/>
        </w:rPr>
      </w:pPr>
      <w:r>
        <w:rPr>
          <w:rFonts w:ascii="Calibri" w:hAnsi="Calibri"/>
        </w:rPr>
        <w:t xml:space="preserve">        </w:t>
      </w:r>
      <w:r w:rsidRPr="009B4682">
        <w:rPr>
          <w:rFonts w:ascii="Calibri" w:hAnsi="Calibri"/>
        </w:rPr>
        <w:t xml:space="preserve">Ovom se Odlukom </w:t>
      </w:r>
      <w:r>
        <w:rPr>
          <w:rFonts w:ascii="Calibri" w:hAnsi="Calibri"/>
        </w:rPr>
        <w:t>iz</w:t>
      </w:r>
      <w:r>
        <w:rPr>
          <w:rFonts w:ascii="Calibri" w:hAnsi="Calibri"/>
          <w:bCs/>
        </w:rPr>
        <w:t>daje suglasnost</w:t>
      </w:r>
      <w:r w:rsidRPr="009B4682">
        <w:rPr>
          <w:rFonts w:ascii="Calibri" w:hAnsi="Calibri"/>
          <w:bCs/>
        </w:rPr>
        <w:t xml:space="preserve"> za provedbu projekta </w:t>
      </w:r>
      <w:r>
        <w:rPr>
          <w:rFonts w:ascii="Calibri" w:hAnsi="Calibri"/>
          <w:bCs/>
        </w:rPr>
        <w:t xml:space="preserve">„Novi trg u Labincima-Santa </w:t>
      </w:r>
      <w:proofErr w:type="spellStart"/>
      <w:r>
        <w:rPr>
          <w:rFonts w:ascii="Calibri" w:hAnsi="Calibri"/>
          <w:bCs/>
        </w:rPr>
        <w:t>Domenica</w:t>
      </w:r>
      <w:proofErr w:type="spellEnd"/>
      <w:r>
        <w:rPr>
          <w:rFonts w:ascii="Calibri" w:hAnsi="Calibri"/>
          <w:bCs/>
        </w:rPr>
        <w:t xml:space="preserve">" unutar mjere 07 „ Temeljne usluge i obnova sela u ruralnim područjima“ iz Programa ruralnog razvoja Republike Hrvatske za razdoblje 2014-2020., </w:t>
      </w:r>
      <w:proofErr w:type="spellStart"/>
      <w:r>
        <w:rPr>
          <w:rFonts w:ascii="Calibri" w:hAnsi="Calibri"/>
          <w:bCs/>
        </w:rPr>
        <w:t>podmjera</w:t>
      </w:r>
      <w:proofErr w:type="spellEnd"/>
      <w:r>
        <w:rPr>
          <w:rFonts w:ascii="Calibri" w:hAnsi="Calibri"/>
          <w:bCs/>
        </w:rPr>
        <w:t xml:space="preserve"> 7.4. za korištenje bespovratnih sredstava Europske unije.</w:t>
      </w:r>
    </w:p>
    <w:p w:rsidR="00F405B0" w:rsidRPr="00E61E27" w:rsidRDefault="00F405B0" w:rsidP="00F405B0">
      <w:pPr>
        <w:pStyle w:val="StandardWeb"/>
        <w:jc w:val="center"/>
        <w:rPr>
          <w:rFonts w:ascii="Calibri" w:hAnsi="Calibri"/>
          <w:b/>
        </w:rPr>
      </w:pPr>
    </w:p>
    <w:p w:rsidR="00F405B0" w:rsidRPr="00E61E27" w:rsidRDefault="00F405B0" w:rsidP="00F405B0">
      <w:pPr>
        <w:pStyle w:val="StandardWeb"/>
        <w:jc w:val="center"/>
        <w:rPr>
          <w:rFonts w:ascii="Calibri" w:hAnsi="Calibri"/>
          <w:b/>
        </w:rPr>
      </w:pPr>
      <w:r w:rsidRPr="00E61E27">
        <w:rPr>
          <w:rFonts w:ascii="Calibri" w:hAnsi="Calibri"/>
          <w:b/>
        </w:rPr>
        <w:t>Članak 2.</w:t>
      </w:r>
    </w:p>
    <w:p w:rsidR="00F405B0" w:rsidRPr="005A7C1C" w:rsidRDefault="00F405B0" w:rsidP="00F405B0">
      <w:pPr>
        <w:pStyle w:val="StandardWeb"/>
        <w:rPr>
          <w:rFonts w:ascii="Calibri" w:hAnsi="Calibri"/>
        </w:rPr>
      </w:pPr>
      <w:r>
        <w:rPr>
          <w:rFonts w:ascii="Calibri" w:hAnsi="Calibri"/>
          <w:b/>
        </w:rPr>
        <w:t xml:space="preserve">        </w:t>
      </w:r>
      <w:r w:rsidRPr="005A7C1C">
        <w:rPr>
          <w:rFonts w:ascii="Calibri" w:hAnsi="Calibri"/>
        </w:rPr>
        <w:t xml:space="preserve">Opis </w:t>
      </w:r>
      <w:r w:rsidRPr="005A7C1C">
        <w:rPr>
          <w:rFonts w:ascii="Calibri" w:hAnsi="Calibri"/>
          <w:bCs/>
        </w:rPr>
        <w:t xml:space="preserve"> projekta </w:t>
      </w:r>
      <w:r w:rsidRPr="002273DF">
        <w:rPr>
          <w:rFonts w:ascii="Calibri" w:hAnsi="Calibri"/>
          <w:bCs/>
        </w:rPr>
        <w:t>"</w:t>
      </w:r>
      <w:r w:rsidRPr="00FC5EE2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Novi trg u Labincima-Santa </w:t>
      </w:r>
      <w:proofErr w:type="spellStart"/>
      <w:r>
        <w:rPr>
          <w:rFonts w:ascii="Calibri" w:hAnsi="Calibri"/>
          <w:bCs/>
        </w:rPr>
        <w:t>Domenica</w:t>
      </w:r>
      <w:proofErr w:type="spellEnd"/>
      <w:r w:rsidRPr="002273DF">
        <w:rPr>
          <w:rFonts w:ascii="Calibri" w:hAnsi="Calibri"/>
          <w:bCs/>
        </w:rPr>
        <w:t xml:space="preserve"> "</w:t>
      </w:r>
      <w:r w:rsidRPr="002273DF">
        <w:rPr>
          <w:rFonts w:ascii="Calibri" w:hAnsi="Calibri"/>
          <w:bCs/>
          <w:color w:val="FF0000"/>
        </w:rPr>
        <w:t xml:space="preserve"> </w:t>
      </w:r>
      <w:r w:rsidRPr="005A7C1C">
        <w:rPr>
          <w:rFonts w:ascii="Calibri" w:hAnsi="Calibri"/>
        </w:rPr>
        <w:t>čini sastavni dio ove Odluke</w:t>
      </w:r>
      <w:r w:rsidRPr="00E61E27">
        <w:rPr>
          <w:rFonts w:ascii="Calibri" w:hAnsi="Calibri"/>
        </w:rPr>
        <w:t xml:space="preserve">.  </w:t>
      </w:r>
    </w:p>
    <w:p w:rsidR="00F405B0" w:rsidRPr="00E61E27" w:rsidRDefault="00F405B0" w:rsidP="00F405B0">
      <w:pPr>
        <w:pStyle w:val="StandardWeb"/>
        <w:ind w:firstLine="709"/>
        <w:rPr>
          <w:rFonts w:ascii="Calibri" w:hAnsi="Calibri"/>
        </w:rPr>
      </w:pPr>
    </w:p>
    <w:p w:rsidR="00F405B0" w:rsidRPr="00E61E27" w:rsidRDefault="00F405B0" w:rsidP="00F405B0">
      <w:pPr>
        <w:pStyle w:val="StandardWeb"/>
        <w:jc w:val="center"/>
        <w:rPr>
          <w:rFonts w:ascii="Calibri" w:hAnsi="Calibri"/>
          <w:b/>
        </w:rPr>
      </w:pPr>
      <w:r w:rsidRPr="00E61E27">
        <w:rPr>
          <w:rFonts w:ascii="Calibri" w:hAnsi="Calibri"/>
          <w:b/>
        </w:rPr>
        <w:t xml:space="preserve">Članak 3. </w:t>
      </w:r>
    </w:p>
    <w:p w:rsidR="00F405B0" w:rsidRPr="00632FFE" w:rsidRDefault="00F405B0" w:rsidP="00F405B0">
      <w:pPr>
        <w:pStyle w:val="StandardWeb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Pr="00E61E27">
        <w:rPr>
          <w:rFonts w:ascii="Calibri" w:hAnsi="Calibri"/>
        </w:rPr>
        <w:t xml:space="preserve">Nakon stupanja na snagu ove Odluke, </w:t>
      </w:r>
      <w:r>
        <w:rPr>
          <w:rFonts w:ascii="Calibri" w:hAnsi="Calibri"/>
        </w:rPr>
        <w:t>ista će se objaviti na internet stranici Općine Kaštelir-Labinci-</w:t>
      </w:r>
      <w:proofErr w:type="spellStart"/>
      <w:r>
        <w:rPr>
          <w:rFonts w:ascii="Calibri" w:hAnsi="Calibri"/>
        </w:rPr>
        <w:t>Castelliere</w:t>
      </w:r>
      <w:proofErr w:type="spellEnd"/>
      <w:r>
        <w:rPr>
          <w:rFonts w:ascii="Calibri" w:hAnsi="Calibri"/>
        </w:rPr>
        <w:t>-</w:t>
      </w:r>
      <w:proofErr w:type="spellStart"/>
      <w:r>
        <w:rPr>
          <w:rFonts w:ascii="Calibri" w:hAnsi="Calibri"/>
        </w:rPr>
        <w:t>S.Domenica</w:t>
      </w:r>
      <w:proofErr w:type="spellEnd"/>
      <w:r>
        <w:rPr>
          <w:rFonts w:ascii="Calibri" w:hAnsi="Calibri"/>
        </w:rPr>
        <w:t xml:space="preserve"> kao i Opis projekta </w:t>
      </w:r>
      <w:r w:rsidRPr="002273DF">
        <w:rPr>
          <w:rFonts w:ascii="Calibri" w:hAnsi="Calibri"/>
          <w:bCs/>
        </w:rPr>
        <w:t>"</w:t>
      </w:r>
      <w:r w:rsidRPr="00FC5EE2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Novi trg u Labincima-Santa </w:t>
      </w:r>
      <w:proofErr w:type="spellStart"/>
      <w:r>
        <w:rPr>
          <w:rFonts w:ascii="Calibri" w:hAnsi="Calibri"/>
          <w:bCs/>
        </w:rPr>
        <w:t>Domenica</w:t>
      </w:r>
      <w:proofErr w:type="spellEnd"/>
      <w:r w:rsidRPr="002273DF">
        <w:rPr>
          <w:rFonts w:ascii="Calibri" w:hAnsi="Calibri"/>
          <w:bCs/>
        </w:rPr>
        <w:t xml:space="preserve"> "</w:t>
      </w:r>
      <w:r>
        <w:rPr>
          <w:rFonts w:ascii="Calibri" w:hAnsi="Calibri"/>
          <w:bCs/>
        </w:rPr>
        <w:t>.</w:t>
      </w:r>
      <w:r w:rsidRPr="002273DF">
        <w:rPr>
          <w:rFonts w:ascii="Calibri" w:hAnsi="Calibri"/>
          <w:bCs/>
          <w:color w:val="FF0000"/>
        </w:rPr>
        <w:t xml:space="preserve"> </w:t>
      </w:r>
    </w:p>
    <w:p w:rsidR="00F405B0" w:rsidRPr="00E61E27" w:rsidRDefault="00F405B0" w:rsidP="00F405B0">
      <w:pPr>
        <w:ind w:firstLine="708"/>
        <w:jc w:val="both"/>
        <w:rPr>
          <w:rFonts w:ascii="Calibri" w:hAnsi="Calibri"/>
          <w:b/>
          <w:sz w:val="24"/>
          <w:szCs w:val="24"/>
        </w:rPr>
      </w:pPr>
    </w:p>
    <w:p w:rsidR="00F405B0" w:rsidRPr="00E61E27" w:rsidRDefault="00F405B0" w:rsidP="00F405B0">
      <w:pPr>
        <w:pStyle w:val="Default"/>
        <w:jc w:val="center"/>
        <w:rPr>
          <w:rFonts w:ascii="Calibri" w:hAnsi="Calibri"/>
          <w:b/>
          <w:bCs/>
          <w:color w:val="auto"/>
        </w:rPr>
      </w:pPr>
      <w:r w:rsidRPr="00E61E27">
        <w:rPr>
          <w:rFonts w:ascii="Calibri" w:hAnsi="Calibri"/>
          <w:b/>
          <w:bCs/>
          <w:color w:val="auto"/>
        </w:rPr>
        <w:t xml:space="preserve">Članak 4. </w:t>
      </w:r>
    </w:p>
    <w:p w:rsidR="00F405B0" w:rsidRPr="00E61E27" w:rsidRDefault="00F405B0" w:rsidP="00F405B0">
      <w:pPr>
        <w:jc w:val="both"/>
        <w:rPr>
          <w:rFonts w:ascii="Calibri" w:hAnsi="Calibri"/>
          <w:sz w:val="24"/>
          <w:szCs w:val="24"/>
        </w:rPr>
      </w:pPr>
      <w:r w:rsidRPr="00E61E27">
        <w:rPr>
          <w:rFonts w:ascii="Calibri" w:hAnsi="Calibri"/>
          <w:sz w:val="24"/>
          <w:szCs w:val="24"/>
        </w:rPr>
        <w:tab/>
        <w:t xml:space="preserve">Ova Odluka stupa na snagu </w:t>
      </w:r>
      <w:r>
        <w:rPr>
          <w:rFonts w:ascii="Calibri" w:hAnsi="Calibri"/>
          <w:sz w:val="24"/>
          <w:szCs w:val="24"/>
        </w:rPr>
        <w:t>danom</w:t>
      </w:r>
      <w:r w:rsidRPr="00E61E2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donošenja a objavit će se</w:t>
      </w:r>
      <w:r w:rsidRPr="00E61E27">
        <w:rPr>
          <w:rFonts w:ascii="Calibri" w:hAnsi="Calibri"/>
          <w:sz w:val="24"/>
          <w:szCs w:val="24"/>
        </w:rPr>
        <w:t xml:space="preserve"> u Službenim novinama </w:t>
      </w:r>
      <w:r>
        <w:rPr>
          <w:rFonts w:ascii="Calibri" w:hAnsi="Calibri"/>
          <w:sz w:val="24"/>
          <w:szCs w:val="24"/>
        </w:rPr>
        <w:t>Općine Kaštelir-Labinci</w:t>
      </w:r>
      <w:r w:rsidRPr="00E61E27">
        <w:rPr>
          <w:rFonts w:ascii="Calibri" w:hAnsi="Calibri"/>
          <w:sz w:val="24"/>
          <w:szCs w:val="24"/>
        </w:rPr>
        <w:t>.</w:t>
      </w:r>
    </w:p>
    <w:p w:rsidR="00F405B0" w:rsidRPr="00E61E27" w:rsidRDefault="00F405B0" w:rsidP="00F405B0">
      <w:pPr>
        <w:jc w:val="both"/>
        <w:rPr>
          <w:rFonts w:ascii="Calibri" w:hAnsi="Calibri"/>
          <w:sz w:val="24"/>
          <w:szCs w:val="24"/>
        </w:rPr>
      </w:pPr>
    </w:p>
    <w:p w:rsidR="00F405B0" w:rsidRPr="00E31A7C" w:rsidRDefault="00F405B0" w:rsidP="00F405B0">
      <w:pPr>
        <w:pStyle w:val="StandardWeb"/>
        <w:rPr>
          <w:rFonts w:asciiTheme="minorHAnsi" w:hAnsiTheme="minorHAnsi" w:cstheme="minorHAnsi"/>
          <w:iCs/>
        </w:rPr>
      </w:pPr>
    </w:p>
    <w:p w:rsidR="00F405B0" w:rsidRPr="00366CBA" w:rsidRDefault="00F405B0" w:rsidP="00F405B0">
      <w:pPr>
        <w:jc w:val="both"/>
        <w:rPr>
          <w:rFonts w:asciiTheme="minorHAnsi" w:hAnsiTheme="minorHAnsi" w:cstheme="minorHAnsi"/>
          <w:sz w:val="24"/>
          <w:szCs w:val="24"/>
        </w:rPr>
      </w:pPr>
      <w:r w:rsidRPr="00366CBA">
        <w:rPr>
          <w:rFonts w:asciiTheme="minorHAnsi" w:hAnsiTheme="minorHAnsi" w:cstheme="minorHAnsi"/>
          <w:sz w:val="24"/>
          <w:szCs w:val="24"/>
        </w:rPr>
        <w:t>KLASA: 011-01/1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366CBA">
        <w:rPr>
          <w:rFonts w:asciiTheme="minorHAnsi" w:hAnsiTheme="minorHAnsi" w:cstheme="minorHAnsi"/>
          <w:sz w:val="24"/>
          <w:szCs w:val="24"/>
        </w:rPr>
        <w:t>-01/</w:t>
      </w:r>
      <w:r>
        <w:rPr>
          <w:rFonts w:asciiTheme="minorHAnsi" w:hAnsiTheme="minorHAnsi" w:cstheme="minorHAnsi"/>
          <w:sz w:val="24"/>
          <w:szCs w:val="24"/>
        </w:rPr>
        <w:t>12</w:t>
      </w:r>
    </w:p>
    <w:p w:rsidR="00F405B0" w:rsidRPr="00366CBA" w:rsidRDefault="00F405B0" w:rsidP="00F405B0">
      <w:pPr>
        <w:jc w:val="both"/>
        <w:rPr>
          <w:rFonts w:asciiTheme="minorHAnsi" w:hAnsiTheme="minorHAnsi" w:cstheme="minorHAnsi"/>
          <w:sz w:val="24"/>
          <w:szCs w:val="24"/>
        </w:rPr>
      </w:pPr>
      <w:r w:rsidRPr="00366CBA">
        <w:rPr>
          <w:rFonts w:asciiTheme="minorHAnsi" w:hAnsiTheme="minorHAnsi" w:cstheme="minorHAnsi"/>
          <w:sz w:val="24"/>
          <w:szCs w:val="24"/>
        </w:rPr>
        <w:t>URBROJ: 2167/06-01-1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366CBA">
        <w:rPr>
          <w:rFonts w:asciiTheme="minorHAnsi" w:hAnsiTheme="minorHAnsi" w:cstheme="minorHAnsi"/>
          <w:sz w:val="24"/>
          <w:szCs w:val="24"/>
        </w:rPr>
        <w:t>-07</w:t>
      </w:r>
    </w:p>
    <w:p w:rsidR="00F405B0" w:rsidRPr="00366CBA" w:rsidRDefault="00F405B0" w:rsidP="00F405B0">
      <w:pPr>
        <w:jc w:val="both"/>
        <w:rPr>
          <w:rFonts w:asciiTheme="minorHAnsi" w:hAnsiTheme="minorHAnsi" w:cstheme="minorHAnsi"/>
          <w:sz w:val="24"/>
          <w:szCs w:val="24"/>
        </w:rPr>
      </w:pPr>
      <w:r w:rsidRPr="00366CBA">
        <w:rPr>
          <w:rFonts w:asciiTheme="minorHAnsi" w:hAnsiTheme="minorHAnsi" w:cstheme="minorHAnsi"/>
          <w:sz w:val="24"/>
          <w:szCs w:val="24"/>
        </w:rPr>
        <w:t>Kaštelir-</w:t>
      </w:r>
      <w:proofErr w:type="spellStart"/>
      <w:r w:rsidRPr="00366CBA">
        <w:rPr>
          <w:rFonts w:asciiTheme="minorHAnsi" w:hAnsiTheme="minorHAnsi" w:cstheme="minorHAnsi"/>
          <w:sz w:val="24"/>
          <w:szCs w:val="24"/>
        </w:rPr>
        <w:t>Castelliere</w:t>
      </w:r>
      <w:proofErr w:type="spellEnd"/>
      <w:r w:rsidRPr="00366CBA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29</w:t>
      </w:r>
      <w:r w:rsidRPr="00366CB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kolovoz</w:t>
      </w:r>
      <w:r w:rsidRPr="00366CBA">
        <w:rPr>
          <w:rFonts w:asciiTheme="minorHAnsi" w:hAnsiTheme="minorHAnsi" w:cstheme="minorHAnsi"/>
          <w:sz w:val="24"/>
          <w:szCs w:val="24"/>
        </w:rPr>
        <w:t xml:space="preserve"> 201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366CBA">
        <w:rPr>
          <w:rFonts w:asciiTheme="minorHAnsi" w:hAnsiTheme="minorHAnsi" w:cstheme="minorHAnsi"/>
          <w:sz w:val="24"/>
          <w:szCs w:val="24"/>
        </w:rPr>
        <w:t xml:space="preserve">. godine      </w:t>
      </w:r>
    </w:p>
    <w:p w:rsidR="00F405B0" w:rsidRPr="00E31A7C" w:rsidRDefault="00F405B0" w:rsidP="00F405B0">
      <w:pPr>
        <w:jc w:val="both"/>
        <w:rPr>
          <w:rFonts w:asciiTheme="minorHAnsi" w:hAnsiTheme="minorHAnsi" w:cstheme="minorHAnsi"/>
          <w:sz w:val="24"/>
          <w:szCs w:val="24"/>
        </w:rPr>
      </w:pPr>
      <w:r w:rsidRPr="00E31A7C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</w:p>
    <w:p w:rsidR="00F405B0" w:rsidRPr="00E61E27" w:rsidRDefault="00F405B0" w:rsidP="00F405B0">
      <w:pPr>
        <w:jc w:val="both"/>
        <w:rPr>
          <w:rFonts w:ascii="Calibri" w:hAnsi="Calibri"/>
          <w:sz w:val="24"/>
          <w:szCs w:val="24"/>
        </w:rPr>
      </w:pPr>
      <w:r w:rsidRPr="00E61E27">
        <w:rPr>
          <w:rFonts w:ascii="Calibri" w:hAnsi="Calibri"/>
          <w:sz w:val="24"/>
          <w:szCs w:val="24"/>
        </w:rPr>
        <w:t xml:space="preserve">     </w:t>
      </w:r>
    </w:p>
    <w:p w:rsidR="00F405B0" w:rsidRDefault="00F405B0" w:rsidP="00F405B0">
      <w:pPr>
        <w:jc w:val="center"/>
        <w:rPr>
          <w:rFonts w:ascii="Calibri" w:hAnsi="Calibri"/>
          <w:b/>
          <w:sz w:val="24"/>
          <w:szCs w:val="24"/>
        </w:rPr>
      </w:pPr>
      <w:r w:rsidRPr="00E61E27">
        <w:rPr>
          <w:rFonts w:ascii="Calibri" w:hAnsi="Calibri"/>
          <w:b/>
          <w:sz w:val="24"/>
          <w:szCs w:val="24"/>
        </w:rPr>
        <w:t xml:space="preserve">OPĆINSKO VIJEĆE  OPĆINE </w:t>
      </w:r>
      <w:r w:rsidRPr="00E31A7C">
        <w:rPr>
          <w:rFonts w:ascii="Calibri" w:hAnsi="Calibri"/>
          <w:b/>
          <w:sz w:val="24"/>
          <w:szCs w:val="24"/>
        </w:rPr>
        <w:t>KAŠTELIR-LABINCI-CASTELLIERE-S.DOMENICA</w:t>
      </w:r>
    </w:p>
    <w:p w:rsidR="00F405B0" w:rsidRDefault="00F405B0" w:rsidP="00F405B0">
      <w:pPr>
        <w:jc w:val="center"/>
        <w:rPr>
          <w:rFonts w:ascii="Calibri" w:hAnsi="Calibri"/>
          <w:b/>
          <w:sz w:val="24"/>
          <w:szCs w:val="24"/>
        </w:rPr>
      </w:pPr>
    </w:p>
    <w:p w:rsidR="00F405B0" w:rsidRDefault="00F405B0" w:rsidP="00F405B0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05B0" w:rsidTr="000D5118">
        <w:tc>
          <w:tcPr>
            <w:tcW w:w="4644" w:type="dxa"/>
          </w:tcPr>
          <w:p w:rsidR="00F405B0" w:rsidRDefault="00F405B0" w:rsidP="000D511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44" w:type="dxa"/>
          </w:tcPr>
          <w:p w:rsidR="00F405B0" w:rsidRPr="00E61E27" w:rsidRDefault="00F405B0" w:rsidP="000D511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61E27">
              <w:rPr>
                <w:rFonts w:ascii="Calibri" w:hAnsi="Calibri"/>
                <w:b/>
                <w:sz w:val="24"/>
                <w:szCs w:val="24"/>
              </w:rPr>
              <w:t>Predsjedni</w:t>
            </w:r>
            <w:r>
              <w:rPr>
                <w:rFonts w:ascii="Calibri" w:hAnsi="Calibri"/>
                <w:b/>
                <w:sz w:val="24"/>
                <w:szCs w:val="24"/>
              </w:rPr>
              <w:t>ca</w:t>
            </w:r>
            <w:r w:rsidRPr="00E61E27">
              <w:rPr>
                <w:rFonts w:ascii="Calibri" w:hAnsi="Calibri"/>
                <w:b/>
                <w:sz w:val="24"/>
                <w:szCs w:val="24"/>
              </w:rPr>
              <w:t xml:space="preserve"> Općinskog vijeća</w:t>
            </w:r>
          </w:p>
          <w:p w:rsidR="00F405B0" w:rsidRDefault="00F405B0" w:rsidP="000D51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0D42"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Rozana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Petrović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:rsidR="00F405B0" w:rsidRDefault="00F405B0" w:rsidP="00F405B0">
      <w:pPr>
        <w:rPr>
          <w:rFonts w:ascii="Calibri" w:hAnsi="Calibri"/>
          <w:sz w:val="24"/>
          <w:szCs w:val="24"/>
        </w:rPr>
      </w:pPr>
    </w:p>
    <w:p w:rsidR="00F405B0" w:rsidRDefault="00F405B0" w:rsidP="00F405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F405B0" w:rsidRDefault="00F405B0" w:rsidP="00F405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05B0" w:rsidRPr="008A64B2" w:rsidRDefault="00F405B0" w:rsidP="00F405B0">
      <w:pPr>
        <w:jc w:val="center"/>
        <w:rPr>
          <w:rFonts w:ascii="Times New Roman" w:hAnsi="Times New Roman"/>
          <w:b/>
          <w:sz w:val="28"/>
          <w:szCs w:val="28"/>
        </w:rPr>
      </w:pPr>
      <w:r w:rsidRPr="008A64B2">
        <w:rPr>
          <w:rFonts w:ascii="Times New Roman" w:hAnsi="Times New Roman"/>
          <w:b/>
          <w:sz w:val="28"/>
          <w:szCs w:val="28"/>
        </w:rPr>
        <w:t>PRILOG</w:t>
      </w:r>
    </w:p>
    <w:p w:rsidR="00F405B0" w:rsidRPr="008A64B2" w:rsidRDefault="00F405B0" w:rsidP="00F405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05B0" w:rsidRPr="008A64B2" w:rsidRDefault="00F405B0" w:rsidP="00F405B0">
      <w:pPr>
        <w:jc w:val="center"/>
        <w:rPr>
          <w:rFonts w:ascii="Times New Roman" w:hAnsi="Times New Roman"/>
          <w:b/>
          <w:sz w:val="28"/>
          <w:szCs w:val="28"/>
        </w:rPr>
      </w:pPr>
      <w:r w:rsidRPr="008A64B2">
        <w:rPr>
          <w:rFonts w:ascii="Times New Roman" w:hAnsi="Times New Roman"/>
          <w:b/>
          <w:sz w:val="28"/>
          <w:szCs w:val="28"/>
        </w:rPr>
        <w:t xml:space="preserve">UZ </w:t>
      </w:r>
      <w:r>
        <w:rPr>
          <w:rFonts w:ascii="Times New Roman" w:hAnsi="Times New Roman"/>
          <w:b/>
          <w:sz w:val="28"/>
          <w:szCs w:val="28"/>
        </w:rPr>
        <w:t>SUGLASNOST</w:t>
      </w:r>
      <w:r w:rsidRPr="008A64B2">
        <w:rPr>
          <w:rFonts w:ascii="Times New Roman" w:hAnsi="Times New Roman"/>
          <w:b/>
          <w:sz w:val="28"/>
          <w:szCs w:val="28"/>
        </w:rPr>
        <w:t xml:space="preserve"> PREDSTAVNIČKOG TIJELA JEDINICE LOKALNE SAMOUPRAVE </w:t>
      </w:r>
      <w:r w:rsidRPr="004B5FB5">
        <w:rPr>
          <w:rFonts w:ascii="Times New Roman" w:hAnsi="Times New Roman"/>
          <w:b/>
          <w:sz w:val="28"/>
          <w:szCs w:val="28"/>
        </w:rPr>
        <w:t>ZA PROVEDBU ULAGANJA</w:t>
      </w:r>
    </w:p>
    <w:p w:rsidR="00F405B0" w:rsidRPr="008A64B2" w:rsidRDefault="00F405B0" w:rsidP="00F405B0">
      <w:pPr>
        <w:jc w:val="center"/>
        <w:rPr>
          <w:rFonts w:ascii="Times New Roman" w:hAnsi="Times New Roman"/>
          <w:b/>
          <w:sz w:val="28"/>
          <w:szCs w:val="28"/>
        </w:rPr>
      </w:pPr>
      <w:r w:rsidRPr="008A64B2">
        <w:rPr>
          <w:rFonts w:ascii="Times New Roman" w:hAnsi="Times New Roman"/>
          <w:b/>
          <w:sz w:val="28"/>
          <w:szCs w:val="28"/>
        </w:rPr>
        <w:t xml:space="preserve">(KLASA: </w:t>
      </w:r>
      <w:r>
        <w:rPr>
          <w:rFonts w:ascii="Times New Roman" w:hAnsi="Times New Roman"/>
          <w:b/>
          <w:sz w:val="28"/>
          <w:szCs w:val="28"/>
        </w:rPr>
        <w:t xml:space="preserve">011-01/18-01/12, </w:t>
      </w:r>
      <w:r w:rsidRPr="008A64B2">
        <w:rPr>
          <w:rFonts w:ascii="Times New Roman" w:hAnsi="Times New Roman"/>
          <w:b/>
          <w:sz w:val="28"/>
          <w:szCs w:val="28"/>
        </w:rPr>
        <w:t xml:space="preserve">URBROJ: </w:t>
      </w:r>
      <w:r>
        <w:rPr>
          <w:rFonts w:ascii="Times New Roman" w:hAnsi="Times New Roman"/>
          <w:b/>
          <w:sz w:val="28"/>
          <w:szCs w:val="28"/>
        </w:rPr>
        <w:t>2167/06-01-18-07</w:t>
      </w:r>
      <w:r w:rsidRPr="008A64B2">
        <w:rPr>
          <w:rFonts w:ascii="Times New Roman" w:hAnsi="Times New Roman"/>
          <w:b/>
          <w:sz w:val="28"/>
          <w:szCs w:val="28"/>
        </w:rPr>
        <w:t xml:space="preserve"> )</w:t>
      </w:r>
    </w:p>
    <w:p w:rsidR="00F405B0" w:rsidRPr="008A64B2" w:rsidRDefault="00F405B0" w:rsidP="00F405B0">
      <w:pPr>
        <w:jc w:val="center"/>
        <w:rPr>
          <w:rFonts w:ascii="Times New Roman" w:hAnsi="Times New Roman"/>
          <w:b/>
          <w:sz w:val="28"/>
          <w:szCs w:val="28"/>
        </w:rPr>
      </w:pPr>
      <w:r w:rsidRPr="008A64B2">
        <w:rPr>
          <w:rFonts w:ascii="Times New Roman" w:hAnsi="Times New Roman"/>
          <w:b/>
          <w:sz w:val="28"/>
          <w:szCs w:val="28"/>
        </w:rPr>
        <w:t>UNUTAR MJERE 7 »TEMELJNE USLUGE I OBNOVA SELA U RURALNIM PODRUČJIMA« IZ PROGRAMA RURALNOG RAZVOJA REPUBLIKE HRVATSKE ZA RAZDOBLJE 2014-2020</w:t>
      </w:r>
    </w:p>
    <w:p w:rsidR="00F405B0" w:rsidRPr="008A64B2" w:rsidRDefault="00F405B0" w:rsidP="00F405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05B0" w:rsidRPr="008A64B2" w:rsidRDefault="00F405B0" w:rsidP="00F405B0">
      <w:pPr>
        <w:jc w:val="center"/>
        <w:rPr>
          <w:rFonts w:ascii="Times New Roman" w:hAnsi="Times New Roman"/>
          <w:b/>
          <w:sz w:val="28"/>
          <w:szCs w:val="28"/>
        </w:rPr>
      </w:pPr>
      <w:r w:rsidRPr="008A64B2">
        <w:rPr>
          <w:rFonts w:ascii="Times New Roman" w:hAnsi="Times New Roman"/>
          <w:b/>
          <w:sz w:val="28"/>
          <w:szCs w:val="28"/>
        </w:rPr>
        <w:t>OPIS PROJEKTA</w:t>
      </w:r>
    </w:p>
    <w:p w:rsidR="00F405B0" w:rsidRPr="008A64B2" w:rsidRDefault="00F405B0" w:rsidP="00F405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b/>
          <w:sz w:val="24"/>
          <w:szCs w:val="24"/>
        </w:rPr>
        <w:t>1. NAZIV PROJEKTA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naziv projekta iz projektne dokumentacije/građevinske dozvole ili drugog odgovarajućeg dokumenta)</w:t>
      </w:r>
    </w:p>
    <w:p w:rsidR="00F405B0" w:rsidRDefault="00F405B0" w:rsidP="00F405B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„Novi trg u Labincima – Santa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Domenica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“ </w:t>
      </w:r>
    </w:p>
    <w:p w:rsidR="00F405B0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b/>
          <w:sz w:val="24"/>
          <w:szCs w:val="24"/>
        </w:rPr>
        <w:t>2. KORISNIK PROJEKTA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2.1. NAZIV KORISNIKA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Kaštelir Labinci 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2.2. PRAVNI STATUS KORISNIKA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PRAVNA OSOBA – JEDINICA LOKALNE SAMOUPRAVE - OPĆINA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2.3. ADRESA KORISNIKA</w:t>
      </w:r>
    </w:p>
    <w:p w:rsidR="00F405B0" w:rsidRPr="00F32645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F32645">
        <w:rPr>
          <w:rFonts w:ascii="Times New Roman" w:hAnsi="Times New Roman"/>
          <w:bCs/>
          <w:smallCaps/>
          <w:color w:val="000000"/>
          <w:sz w:val="24"/>
          <w:szCs w:val="24"/>
        </w:rPr>
        <w:t xml:space="preserve">KAŠTELIR 113, 52464 KAŠTELIR 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2.4. OSOBA OVLAŠTENA ZA ZASTUPANJE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ENIO JUGOVAC - NAČELNIK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2.5. KONTAKT</w:t>
      </w:r>
    </w:p>
    <w:p w:rsid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E22EB5">
        <w:rPr>
          <w:rFonts w:ascii="Times New Roman" w:hAnsi="Times New Roman"/>
          <w:sz w:val="24"/>
          <w:szCs w:val="24"/>
        </w:rPr>
        <w:t>e-mail:</w:t>
      </w:r>
      <w:r w:rsidRPr="00E22EB5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" w:history="1">
        <w:r w:rsidRPr="00E22EB5">
          <w:rPr>
            <w:rStyle w:val="Hiperveza"/>
            <w:bCs/>
            <w:sz w:val="24"/>
            <w:szCs w:val="24"/>
          </w:rPr>
          <w:t>opckas-lab@pu.t-com.hr</w:t>
        </w:r>
      </w:hyperlink>
    </w:p>
    <w:p w:rsid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052 455 113</w:t>
      </w:r>
    </w:p>
    <w:p w:rsidR="00F405B0" w:rsidRPr="00E22EB5" w:rsidRDefault="00F405B0" w:rsidP="00F405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Faks: 052 463 152 </w:t>
      </w:r>
      <w:r>
        <w:rPr>
          <w:rFonts w:ascii="Tahoma" w:hAnsi="Tahoma" w:cs="Tahoma"/>
          <w:color w:val="333333"/>
        </w:rPr>
        <w:t> </w:t>
      </w:r>
    </w:p>
    <w:p w:rsidR="00F405B0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b/>
          <w:sz w:val="24"/>
          <w:szCs w:val="24"/>
        </w:rPr>
        <w:t>3. OPIS PROJEKTA</w:t>
      </w: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3.1. PODMJERA I TIP OPERACIJE ZA KOJI SE PROJEKT PRIJAVLJUJE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 xml:space="preserve">(navesti </w:t>
      </w:r>
      <w:proofErr w:type="spellStart"/>
      <w:r w:rsidRPr="008A64B2">
        <w:rPr>
          <w:rFonts w:ascii="Times New Roman" w:hAnsi="Times New Roman"/>
          <w:i/>
          <w:sz w:val="24"/>
          <w:szCs w:val="24"/>
        </w:rPr>
        <w:t>podmjeru</w:t>
      </w:r>
      <w:proofErr w:type="spellEnd"/>
      <w:r w:rsidRPr="008A64B2">
        <w:rPr>
          <w:rFonts w:ascii="Times New Roman" w:hAnsi="Times New Roman"/>
          <w:i/>
          <w:sz w:val="24"/>
          <w:szCs w:val="24"/>
        </w:rPr>
        <w:t>/tip operacije unutar Mjere 7 „Temeljne usluge i obnova sela u ruralnim područjima“ za koju korisnik traži javnu potporu)</w:t>
      </w:r>
    </w:p>
    <w:p w:rsidR="00F405B0" w:rsidRPr="008A64B2" w:rsidRDefault="00F405B0" w:rsidP="00F405B0">
      <w:pPr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3.1.1. PODMJERA</w:t>
      </w:r>
    </w:p>
    <w:p w:rsidR="00F405B0" w:rsidRPr="009062B8" w:rsidRDefault="00F405B0" w:rsidP="00F405B0">
      <w:pPr>
        <w:pStyle w:val="Naslov1"/>
        <w:rPr>
          <w:sz w:val="24"/>
          <w:szCs w:val="24"/>
        </w:rPr>
      </w:pPr>
      <w:proofErr w:type="spellStart"/>
      <w:r w:rsidRPr="009062B8">
        <w:rPr>
          <w:sz w:val="24"/>
          <w:szCs w:val="24"/>
        </w:rPr>
        <w:t>Podmjera</w:t>
      </w:r>
      <w:proofErr w:type="spellEnd"/>
      <w:r w:rsidRPr="009062B8">
        <w:rPr>
          <w:sz w:val="24"/>
          <w:szCs w:val="24"/>
        </w:rPr>
        <w:t xml:space="preserve"> 7.4. – Ulaganja u pokretanje, poboljšanje ili proširenje lokalnih temeljnih usluga za ruralno stanovništvo, uključujući slobodno vrijeme i kulturne aktivnosti te povezanu infrastrukturu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3.1.2. TIP OPERACIJ</w:t>
      </w:r>
      <w:r>
        <w:rPr>
          <w:rFonts w:ascii="Times New Roman" w:hAnsi="Times New Roman"/>
          <w:sz w:val="24"/>
          <w:szCs w:val="24"/>
        </w:rPr>
        <w:t>E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Default="00F405B0" w:rsidP="00F405B0">
      <w:pPr>
        <w:pStyle w:val="Default"/>
      </w:pPr>
    </w:p>
    <w:p w:rsidR="00F405B0" w:rsidRPr="009062B8" w:rsidRDefault="00F405B0" w:rsidP="00F405B0">
      <w:pPr>
        <w:rPr>
          <w:rFonts w:ascii="Times New Roman" w:hAnsi="Times New Roman"/>
          <w:sz w:val="24"/>
          <w:szCs w:val="24"/>
        </w:rPr>
      </w:pPr>
      <w:r w:rsidRPr="009062B8">
        <w:rPr>
          <w:rFonts w:ascii="Times New Roman" w:hAnsi="Times New Roman"/>
          <w:sz w:val="24"/>
          <w:szCs w:val="24"/>
        </w:rPr>
        <w:t>Tipa operacije 7.4.1 „Ulaganja u pokretanje, poboljšanje ili proširenje lokalnih temeljnih usluga za ruralno stanovništvo, uključujući slobodno vrijeme i kulturne aktivnosti te povezanu infrastrukturu“ iz Programa ruralnog razvoja Republike Hrvatske za razdoblje 2014. – 2020.</w:t>
      </w:r>
    </w:p>
    <w:p w:rsidR="00F405B0" w:rsidRPr="008A64B2" w:rsidRDefault="00F405B0" w:rsidP="00F405B0">
      <w:pPr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3.2. MJESTO PROVEDBE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3.2.1. ŽUPANIJA</w:t>
      </w:r>
    </w:p>
    <w:p w:rsid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Istarska županija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3.2.2. GRAD/OPĆINA</w:t>
      </w:r>
    </w:p>
    <w:p w:rsid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Kaštelir – Labinci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3.2.3. NASELJE/NASELJA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Labinci – Santa </w:t>
      </w:r>
      <w:proofErr w:type="spellStart"/>
      <w:r>
        <w:rPr>
          <w:rFonts w:ascii="Times New Roman" w:hAnsi="Times New Roman"/>
          <w:sz w:val="24"/>
          <w:szCs w:val="24"/>
        </w:rPr>
        <w:t>Domenica</w:t>
      </w:r>
      <w:proofErr w:type="spellEnd"/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3.3. CILJEVI PROJEKTA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ciljeve koji će se ostvariti provedbom projekta; najmanje 300, a najviše 800 znakova)</w:t>
      </w:r>
    </w:p>
    <w:p w:rsidR="00F405B0" w:rsidRPr="006917A1" w:rsidRDefault="00F405B0" w:rsidP="00F405B0">
      <w:r>
        <w:rPr>
          <w:rFonts w:ascii="Times New Roman" w:hAnsi="Times New Roman"/>
          <w:b/>
          <w:bCs/>
          <w:sz w:val="24"/>
          <w:szCs w:val="24"/>
        </w:rPr>
        <w:t xml:space="preserve">Cilj projekta je </w:t>
      </w:r>
      <w:r w:rsidRPr="006917A1">
        <w:rPr>
          <w:rFonts w:ascii="Times New Roman" w:hAnsi="Times New Roman"/>
          <w:b/>
          <w:bCs/>
          <w:sz w:val="24"/>
          <w:szCs w:val="24"/>
        </w:rPr>
        <w:t>izgradnja n</w:t>
      </w:r>
      <w:r w:rsidRPr="006917A1">
        <w:rPr>
          <w:rFonts w:ascii="Times New Roman" w:hAnsi="Times New Roman"/>
          <w:b/>
          <w:sz w:val="24"/>
          <w:szCs w:val="24"/>
        </w:rPr>
        <w:t xml:space="preserve">ovog trga u </w:t>
      </w:r>
      <w:proofErr w:type="spellStart"/>
      <w:r w:rsidRPr="006917A1">
        <w:rPr>
          <w:rFonts w:ascii="Times New Roman" w:hAnsi="Times New Roman"/>
          <w:b/>
          <w:sz w:val="24"/>
          <w:szCs w:val="24"/>
        </w:rPr>
        <w:t>Labicima</w:t>
      </w:r>
      <w:proofErr w:type="spellEnd"/>
      <w:r w:rsidRPr="006917A1">
        <w:rPr>
          <w:rFonts w:ascii="Times New Roman" w:hAnsi="Times New Roman"/>
          <w:b/>
          <w:sz w:val="24"/>
          <w:szCs w:val="24"/>
        </w:rPr>
        <w:t xml:space="preserve"> – Santa </w:t>
      </w:r>
      <w:proofErr w:type="spellStart"/>
      <w:r w:rsidRPr="006917A1">
        <w:rPr>
          <w:rFonts w:ascii="Times New Roman" w:hAnsi="Times New Roman"/>
          <w:b/>
          <w:sz w:val="24"/>
          <w:szCs w:val="24"/>
        </w:rPr>
        <w:t>Domenica</w:t>
      </w:r>
      <w:proofErr w:type="spellEnd"/>
      <w: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sa uređenjem javnih zelenih površina u naselju Labinci – Santa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Domenica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4658">
        <w:rPr>
          <w:rFonts w:ascii="Times New Roman" w:hAnsi="Times New Roman"/>
          <w:sz w:val="24"/>
          <w:szCs w:val="24"/>
        </w:rPr>
        <w:t xml:space="preserve">je poboljšanje životnih uvjeta u </w:t>
      </w:r>
      <w:r>
        <w:rPr>
          <w:rFonts w:ascii="Times New Roman" w:hAnsi="Times New Roman"/>
          <w:sz w:val="24"/>
          <w:szCs w:val="24"/>
        </w:rPr>
        <w:t xml:space="preserve">Labincima i šire u cijeloj Općini Kaštelir – Labinci. </w:t>
      </w:r>
    </w:p>
    <w:p w:rsidR="00F405B0" w:rsidRDefault="00F405B0" w:rsidP="00F405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Projekt „Novi trg u Labincima – Santa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Domenica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“ sa uređenjem javnih zelenih površina u naselju Labinci – Santa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Domenica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94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dati će veliki </w:t>
      </w:r>
      <w:r w:rsidRPr="00294658">
        <w:rPr>
          <w:rFonts w:ascii="Times New Roman" w:hAnsi="Times New Roman"/>
          <w:sz w:val="24"/>
          <w:szCs w:val="24"/>
        </w:rPr>
        <w:t xml:space="preserve">doprinos </w:t>
      </w:r>
      <w:r>
        <w:rPr>
          <w:rFonts w:ascii="Times New Roman" w:hAnsi="Times New Roman"/>
          <w:sz w:val="24"/>
          <w:szCs w:val="24"/>
        </w:rPr>
        <w:t xml:space="preserve">funkcionalnosti naselja kao nova, važna javna površina u neposrednoj blizini mjesne crkve ali i </w:t>
      </w:r>
      <w:r w:rsidRPr="00294658">
        <w:rPr>
          <w:rFonts w:ascii="Times New Roman" w:hAnsi="Times New Roman"/>
          <w:sz w:val="24"/>
          <w:szCs w:val="24"/>
        </w:rPr>
        <w:t xml:space="preserve">atraktivnosti </w:t>
      </w:r>
      <w:r>
        <w:rPr>
          <w:rFonts w:ascii="Times New Roman" w:hAnsi="Times New Roman"/>
          <w:sz w:val="24"/>
          <w:szCs w:val="24"/>
        </w:rPr>
        <w:t xml:space="preserve">naselja Labinci – Santa </w:t>
      </w:r>
      <w:proofErr w:type="spellStart"/>
      <w:r>
        <w:rPr>
          <w:rFonts w:ascii="Times New Roman" w:hAnsi="Times New Roman"/>
          <w:sz w:val="24"/>
          <w:szCs w:val="24"/>
        </w:rPr>
        <w:t>Domenica</w:t>
      </w:r>
      <w:proofErr w:type="spellEnd"/>
      <w:r>
        <w:rPr>
          <w:rFonts w:ascii="Times New Roman" w:hAnsi="Times New Roman"/>
          <w:sz w:val="24"/>
          <w:szCs w:val="24"/>
        </w:rPr>
        <w:t xml:space="preserve"> i cijele Općine Kaštelir – Labinci. Novi trg će doprinijeti porastu </w:t>
      </w:r>
      <w:r w:rsidRPr="00294658">
        <w:rPr>
          <w:rFonts w:ascii="Times New Roman" w:hAnsi="Times New Roman"/>
          <w:sz w:val="24"/>
          <w:szCs w:val="24"/>
        </w:rPr>
        <w:t>razvojno</w:t>
      </w:r>
      <w:r>
        <w:rPr>
          <w:rFonts w:ascii="Times New Roman" w:hAnsi="Times New Roman"/>
          <w:sz w:val="24"/>
          <w:szCs w:val="24"/>
        </w:rPr>
        <w:t>g</w:t>
      </w:r>
      <w:r w:rsidRPr="00294658">
        <w:rPr>
          <w:rFonts w:ascii="Times New Roman" w:hAnsi="Times New Roman"/>
          <w:sz w:val="24"/>
          <w:szCs w:val="24"/>
        </w:rPr>
        <w:t xml:space="preserve"> potencijal</w:t>
      </w:r>
      <w:r>
        <w:rPr>
          <w:rFonts w:ascii="Times New Roman" w:hAnsi="Times New Roman"/>
          <w:sz w:val="24"/>
          <w:szCs w:val="24"/>
        </w:rPr>
        <w:t>a</w:t>
      </w:r>
      <w:r w:rsidRPr="00294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naselja i cijele općine i omogućavati uz javno – prometne funkcije i </w:t>
      </w:r>
      <w:r w:rsidRPr="00294658">
        <w:rPr>
          <w:rFonts w:ascii="Times New Roman" w:hAnsi="Times New Roman"/>
          <w:sz w:val="24"/>
          <w:szCs w:val="24"/>
        </w:rPr>
        <w:t xml:space="preserve"> druge aktivnosti</w:t>
      </w:r>
      <w:r>
        <w:rPr>
          <w:rFonts w:ascii="Times New Roman" w:hAnsi="Times New Roman"/>
          <w:sz w:val="24"/>
          <w:szCs w:val="24"/>
        </w:rPr>
        <w:t xml:space="preserve"> (razne manifestacije i društvene aktivnosti, turizam, malo gospodarstvo, posebno poljoprivreda i sl.) </w:t>
      </w:r>
      <w:r w:rsidRPr="00294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što će na dugi rok djelovati na </w:t>
      </w:r>
      <w:r w:rsidRPr="00294658">
        <w:rPr>
          <w:rFonts w:ascii="Times New Roman" w:hAnsi="Times New Roman"/>
          <w:sz w:val="24"/>
          <w:szCs w:val="24"/>
        </w:rPr>
        <w:t>poticanje rasta i društveno - ekonomsk</w:t>
      </w:r>
      <w:r>
        <w:rPr>
          <w:rFonts w:ascii="Times New Roman" w:hAnsi="Times New Roman"/>
          <w:sz w:val="24"/>
          <w:szCs w:val="24"/>
        </w:rPr>
        <w:t>e</w:t>
      </w:r>
      <w:r w:rsidRPr="00294658">
        <w:rPr>
          <w:rFonts w:ascii="Times New Roman" w:hAnsi="Times New Roman"/>
          <w:sz w:val="24"/>
          <w:szCs w:val="24"/>
        </w:rPr>
        <w:t xml:space="preserve"> održivosti </w:t>
      </w:r>
      <w:r>
        <w:rPr>
          <w:rFonts w:ascii="Times New Roman" w:hAnsi="Times New Roman"/>
          <w:sz w:val="24"/>
          <w:szCs w:val="24"/>
        </w:rPr>
        <w:t>općine.</w:t>
      </w:r>
    </w:p>
    <w:p w:rsidR="00F405B0" w:rsidRDefault="00F405B0" w:rsidP="00F405B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Budući da je projekt </w:t>
      </w:r>
      <w:r>
        <w:rPr>
          <w:rFonts w:ascii="Times New Roman" w:hAnsi="Times New Roman"/>
          <w:b/>
          <w:bCs/>
          <w:sz w:val="24"/>
          <w:szCs w:val="24"/>
        </w:rPr>
        <w:t xml:space="preserve">„Novi trg u Labincima – Santa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Domenica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“ sa uređenjem zelenih površina u naselju Labinci – Santa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Domenica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projekt koji se odnosi na javne površine koje će se projektom urediti, proširiti i pripremiti za puno šire funkcije nego što je to sada jedan od ciljeva je, dakle,  uređenje naselja Labinci – Santa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Domenica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 nove društvene i gospodarske funkcije koje će novi trg omogućavati i podržavati.</w:t>
      </w:r>
    </w:p>
    <w:p w:rsidR="00F405B0" w:rsidRDefault="00F405B0" w:rsidP="00F405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Značajan cilj novoga projekta ima i socijalni komponentu jer će omogućavati i poticati druženje građana, posjetitelja i turista što ima velike koristi za ukupan društveno – ekonomski razvoj naselja i cijele općine.</w:t>
      </w:r>
    </w:p>
    <w:p w:rsidR="00F405B0" w:rsidRPr="00565A54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565A54">
        <w:rPr>
          <w:rFonts w:ascii="Times New Roman" w:hAnsi="Times New Roman"/>
          <w:sz w:val="24"/>
          <w:szCs w:val="24"/>
        </w:rPr>
        <w:t xml:space="preserve">Najvažniji </w:t>
      </w:r>
      <w:r>
        <w:rPr>
          <w:rFonts w:ascii="Times New Roman" w:hAnsi="Times New Roman"/>
          <w:sz w:val="24"/>
          <w:szCs w:val="24"/>
        </w:rPr>
        <w:t>ciljevi</w:t>
      </w:r>
      <w:r w:rsidRPr="00565A54">
        <w:rPr>
          <w:rFonts w:ascii="Times New Roman" w:hAnsi="Times New Roman"/>
          <w:sz w:val="24"/>
          <w:szCs w:val="24"/>
        </w:rPr>
        <w:t xml:space="preserve"> projekta odnositi će se na funkcije koje će zadovoljavati potrebe </w:t>
      </w:r>
      <w:r>
        <w:rPr>
          <w:rFonts w:ascii="Times New Roman" w:hAnsi="Times New Roman"/>
          <w:sz w:val="24"/>
          <w:szCs w:val="24"/>
        </w:rPr>
        <w:t>raznih</w:t>
      </w:r>
      <w:r w:rsidRPr="00565A54">
        <w:rPr>
          <w:rFonts w:ascii="Times New Roman" w:hAnsi="Times New Roman"/>
          <w:sz w:val="24"/>
          <w:szCs w:val="24"/>
        </w:rPr>
        <w:t xml:space="preserve"> ciljnih skupina </w:t>
      </w:r>
      <w:r>
        <w:rPr>
          <w:rFonts w:ascii="Times New Roman" w:hAnsi="Times New Roman"/>
          <w:sz w:val="24"/>
          <w:szCs w:val="24"/>
        </w:rPr>
        <w:t>i krajnjih korisnika a koje će trg omogućavati</w:t>
      </w:r>
      <w:r w:rsidRPr="00565A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65A54">
        <w:rPr>
          <w:rFonts w:ascii="Times New Roman" w:hAnsi="Times New Roman"/>
          <w:sz w:val="24"/>
          <w:szCs w:val="24"/>
        </w:rPr>
        <w:t>to: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sve </w:t>
      </w:r>
      <w:proofErr w:type="spellStart"/>
      <w:r>
        <w:rPr>
          <w:rFonts w:ascii="Times New Roman" w:hAnsi="Times New Roman"/>
          <w:szCs w:val="24"/>
        </w:rPr>
        <w:t>sve</w:t>
      </w:r>
      <w:proofErr w:type="spellEnd"/>
      <w:r>
        <w:rPr>
          <w:rFonts w:ascii="Times New Roman" w:hAnsi="Times New Roman"/>
          <w:szCs w:val="24"/>
        </w:rPr>
        <w:t xml:space="preserve"> građane, posebno građane Općine Kaštelir – Labinci koji će takoreći na dnevnoj osnovi koristiti trg i njegove funkcije</w:t>
      </w:r>
    </w:p>
    <w:p w:rsidR="00F405B0" w:rsidRPr="00565A54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</w:t>
      </w:r>
      <w:r w:rsidRPr="00565A54">
        <w:rPr>
          <w:rFonts w:ascii="Times New Roman" w:hAnsi="Times New Roman"/>
          <w:szCs w:val="24"/>
        </w:rPr>
        <w:t>turist</w:t>
      </w:r>
      <w:r>
        <w:rPr>
          <w:rFonts w:ascii="Times New Roman" w:hAnsi="Times New Roman"/>
          <w:szCs w:val="24"/>
        </w:rPr>
        <w:t>e</w:t>
      </w:r>
      <w:r w:rsidRPr="00565A54">
        <w:rPr>
          <w:rFonts w:ascii="Times New Roman" w:hAnsi="Times New Roman"/>
          <w:szCs w:val="24"/>
        </w:rPr>
        <w:t xml:space="preserve"> koji borave na području Općine Kaštelir – Labinci i šire i povremen</w:t>
      </w:r>
      <w:r>
        <w:rPr>
          <w:rFonts w:ascii="Times New Roman" w:hAnsi="Times New Roman"/>
          <w:szCs w:val="24"/>
        </w:rPr>
        <w:t>e</w:t>
      </w:r>
      <w:r w:rsidRPr="00565A54">
        <w:rPr>
          <w:rFonts w:ascii="Times New Roman" w:hAnsi="Times New Roman"/>
          <w:szCs w:val="24"/>
        </w:rPr>
        <w:t xml:space="preserve"> posjeti</w:t>
      </w:r>
      <w:r>
        <w:rPr>
          <w:rFonts w:ascii="Times New Roman" w:hAnsi="Times New Roman"/>
          <w:szCs w:val="24"/>
        </w:rPr>
        <w:t>telje</w:t>
      </w:r>
      <w:r w:rsidRPr="00565A54">
        <w:rPr>
          <w:rFonts w:ascii="Times New Roman" w:hAnsi="Times New Roman"/>
          <w:szCs w:val="24"/>
        </w:rPr>
        <w:t xml:space="preserve"> koji dolaze na trg u Labincima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razne kulturne institucije i udruge, estradne umjetnike, sportske organizacije, volontere, političke organizacije, nevladine udruge, gospodarstvenike, poljoprivrednike, školsku djecu </w:t>
      </w:r>
      <w:r>
        <w:rPr>
          <w:rFonts w:ascii="Times New Roman" w:hAnsi="Times New Roman"/>
          <w:szCs w:val="24"/>
        </w:rPr>
        <w:lastRenderedPageBreak/>
        <w:t>i samu Općinu Kaštelir - Labinci  koji će nastupati na trgu prilikom organizacije kulturnih i zabavnih manifestacija ili organizirati vlastite manifestacije ili nastupe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Uređenje trga, </w:t>
      </w:r>
      <w:proofErr w:type="spellStart"/>
      <w:r>
        <w:rPr>
          <w:rFonts w:ascii="Times New Roman" w:hAnsi="Times New Roman"/>
          <w:sz w:val="24"/>
          <w:szCs w:val="24"/>
        </w:rPr>
        <w:t>loggie</w:t>
      </w:r>
      <w:proofErr w:type="spellEnd"/>
      <w:r>
        <w:rPr>
          <w:rFonts w:ascii="Times New Roman" w:hAnsi="Times New Roman"/>
          <w:sz w:val="24"/>
          <w:szCs w:val="24"/>
        </w:rPr>
        <w:t xml:space="preserve"> i javnih zelenih površina doprinijeti će višem stupnju uređenja naselja </w:t>
      </w:r>
      <w:proofErr w:type="spellStart"/>
      <w:r>
        <w:rPr>
          <w:rFonts w:ascii="Times New Roman" w:hAnsi="Times New Roman"/>
          <w:sz w:val="24"/>
          <w:szCs w:val="24"/>
        </w:rPr>
        <w:t>Labici</w:t>
      </w:r>
      <w:proofErr w:type="spellEnd"/>
      <w:r>
        <w:rPr>
          <w:rFonts w:ascii="Times New Roman" w:hAnsi="Times New Roman"/>
          <w:sz w:val="24"/>
          <w:szCs w:val="24"/>
        </w:rPr>
        <w:t xml:space="preserve"> – Santa </w:t>
      </w:r>
      <w:proofErr w:type="spellStart"/>
      <w:r>
        <w:rPr>
          <w:rFonts w:ascii="Times New Roman" w:hAnsi="Times New Roman"/>
          <w:sz w:val="24"/>
          <w:szCs w:val="24"/>
        </w:rPr>
        <w:t>Domenica</w:t>
      </w:r>
      <w:proofErr w:type="spellEnd"/>
      <w:r>
        <w:rPr>
          <w:rFonts w:ascii="Times New Roman" w:hAnsi="Times New Roman"/>
          <w:sz w:val="24"/>
          <w:szCs w:val="24"/>
        </w:rPr>
        <w:t xml:space="preserve"> kako je već rečeno. To je važno jer je cilj da se naselja uređuju i da poprimaju izgled veće uređenosti (lijep izgled), a posebno zato jer na mjestu gdje će se trg urediti i proširiti se sada najvećim djelom nalaze napuštene i ruševne zgrade. To je važno i radi samih građana koji žele živjeti u uređenoj sredini ali je važno i za turiste i posjetitelje koji će nakon uređenja trga imati pozitivniju percepciju kraja u kojem borave ili koji posjećuju, konkretno naselje Labinci – Santa </w:t>
      </w:r>
      <w:proofErr w:type="spellStart"/>
      <w:r>
        <w:rPr>
          <w:rFonts w:ascii="Times New Roman" w:hAnsi="Times New Roman"/>
          <w:sz w:val="24"/>
          <w:szCs w:val="24"/>
        </w:rPr>
        <w:t>Domenica</w:t>
      </w:r>
      <w:proofErr w:type="spellEnd"/>
      <w:r>
        <w:rPr>
          <w:rFonts w:ascii="Times New Roman" w:hAnsi="Times New Roman"/>
          <w:sz w:val="24"/>
          <w:szCs w:val="24"/>
        </w:rPr>
        <w:t xml:space="preserve"> i Općina Kaštelir – Labinci.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Jedan od ciljeva je i sigurnost stanovništva od povreda, požara i drugih opasnosti od ruševina koje će se projektom sanirati. Uređenje trga ima veliki značaj i sa aspekta sigurnosti jer ruševni neuređeni objekti prijete opasnosti požara i povreda ljudi koji žive ili prolaze u neposrednoj blizini.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Uređenje trga sa prometnim površinama i parkiralištima će imati i određene pozitivne prometne funkcije, posebno novoizgrađena parkirališna mjesta uz sam trg pa je i taj aspekt uređenja trga jedan od ciljeva koji se želi postići.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Dugoročan je cilj projekta  pozitivan utjecaj i doprinos razvoju Općine Kaštelir – Labinci i u smislu razvoja društvenih funkcija, što je za građane od velike važnosti, ali i u smislu gospodarskog razvoja i gospodarskih funkcija koje će novouređen trg omogućavati.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3.4. OČEKIVANI REZULTATI PROJEKTA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3.4.1. Očekivani rezultati i mjerljivi indikatori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očekivane rezultate u odnosu na početno stanje i mjerljive indikatore očekivanih rezultata za svaki od postavljenih ciljeva; najmanje 300, a najviše 800 znakova)</w:t>
      </w:r>
    </w:p>
    <w:p w:rsidR="00F405B0" w:rsidRDefault="00F405B0" w:rsidP="00F405B0">
      <w:pPr>
        <w:jc w:val="center"/>
        <w:rPr>
          <w:b/>
          <w:sz w:val="28"/>
          <w:szCs w:val="28"/>
        </w:rPr>
      </w:pPr>
    </w:p>
    <w:p w:rsidR="00F405B0" w:rsidRPr="00C31A46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  <w:r w:rsidRPr="00C31A46">
        <w:rPr>
          <w:rFonts w:ascii="Times New Roman" w:hAnsi="Times New Roman"/>
          <w:b/>
          <w:sz w:val="24"/>
          <w:szCs w:val="24"/>
        </w:rPr>
        <w:t xml:space="preserve">Rezultat projekta </w:t>
      </w:r>
      <w:r w:rsidRPr="00C31A46">
        <w:rPr>
          <w:rFonts w:ascii="Times New Roman" w:hAnsi="Times New Roman"/>
          <w:b/>
          <w:bCs/>
          <w:sz w:val="24"/>
          <w:szCs w:val="24"/>
        </w:rPr>
        <w:t xml:space="preserve">„Novi trg u Labincima – Santa </w:t>
      </w:r>
      <w:proofErr w:type="spellStart"/>
      <w:r w:rsidRPr="00C31A46">
        <w:rPr>
          <w:rFonts w:ascii="Times New Roman" w:hAnsi="Times New Roman"/>
          <w:b/>
          <w:bCs/>
          <w:sz w:val="24"/>
          <w:szCs w:val="24"/>
        </w:rPr>
        <w:t>Domenica</w:t>
      </w:r>
      <w:proofErr w:type="spellEnd"/>
      <w:r w:rsidRPr="00C31A46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Pr="00C31A46">
        <w:rPr>
          <w:rFonts w:ascii="Times New Roman" w:hAnsi="Times New Roman"/>
          <w:b/>
          <w:sz w:val="24"/>
          <w:szCs w:val="24"/>
        </w:rPr>
        <w:t>nakon provedbe biti će uređen trg sa javnom i dekorativnom rasvjetom, te komunalnom i urbanom opremom, pozornicom, uređenom odvodnjom, parkiralištima uz trg te javnim zelenim površinama.</w:t>
      </w:r>
    </w:p>
    <w:p w:rsidR="00F405B0" w:rsidRPr="00442770" w:rsidRDefault="00F405B0" w:rsidP="00F405B0">
      <w:pPr>
        <w:jc w:val="both"/>
        <w:rPr>
          <w:b/>
        </w:rPr>
      </w:pPr>
    </w:p>
    <w:p w:rsidR="00F405B0" w:rsidRPr="000627E6" w:rsidRDefault="00F405B0" w:rsidP="00F405B0">
      <w:pPr>
        <w:pStyle w:val="Tijeloteksta-uvlaka3"/>
        <w:ind w:left="0"/>
        <w:rPr>
          <w:sz w:val="24"/>
          <w:szCs w:val="24"/>
        </w:rPr>
      </w:pPr>
      <w:r>
        <w:rPr>
          <w:sz w:val="24"/>
          <w:szCs w:val="24"/>
        </w:rPr>
        <w:t>Relevantne  parcele unutar prostornog obuhvata rekonstrukcije i prošiernja trga su k.č. 149/2, 149/3 i ostale, a  koje tvore zajedničku cjelinu, nalaze se rubno,  na jugo-zapadnoj, kontaktnoj zoni naselja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vim se projektom i građevnom intervencijom cjelokupni prostor trga ostvaruje unutar tih zadanih granica. </w:t>
      </w:r>
    </w:p>
    <w:p w:rsidR="00F405B0" w:rsidRPr="00442770" w:rsidRDefault="00F405B0" w:rsidP="00F405B0">
      <w:pPr>
        <w:jc w:val="both"/>
        <w:rPr>
          <w:b/>
        </w:rPr>
      </w:pPr>
      <w:r>
        <w:t>Obuhvat projekta:</w:t>
      </w:r>
    </w:p>
    <w:p w:rsidR="00F405B0" w:rsidRPr="002C556F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2C556F">
        <w:rPr>
          <w:rFonts w:ascii="Times New Roman" w:hAnsi="Times New Roman"/>
          <w:b/>
          <w:sz w:val="24"/>
          <w:szCs w:val="24"/>
        </w:rPr>
        <w:t xml:space="preserve">NOVI TRG: </w:t>
      </w:r>
      <w:r w:rsidRPr="002C556F">
        <w:rPr>
          <w:rFonts w:ascii="Times New Roman" w:hAnsi="Times New Roman"/>
          <w:sz w:val="24"/>
          <w:szCs w:val="24"/>
        </w:rPr>
        <w:t xml:space="preserve">Rezultat projekta, dakle, biti će izgradnja trga u naselju Labinci – Santa </w:t>
      </w:r>
      <w:proofErr w:type="spellStart"/>
      <w:r w:rsidRPr="002C556F">
        <w:rPr>
          <w:rFonts w:ascii="Times New Roman" w:hAnsi="Times New Roman"/>
          <w:sz w:val="24"/>
          <w:szCs w:val="24"/>
        </w:rPr>
        <w:t>Domenica</w:t>
      </w:r>
      <w:proofErr w:type="spellEnd"/>
      <w:r w:rsidRPr="002C556F">
        <w:rPr>
          <w:rFonts w:ascii="Times New Roman" w:hAnsi="Times New Roman"/>
          <w:sz w:val="24"/>
          <w:szCs w:val="24"/>
        </w:rPr>
        <w:t xml:space="preserve"> sa slijedećim aktivnostima:</w:t>
      </w:r>
    </w:p>
    <w:p w:rsidR="00F405B0" w:rsidRPr="002C556F" w:rsidRDefault="00F405B0" w:rsidP="00F405B0">
      <w:pPr>
        <w:pStyle w:val="Odlomakpopisa"/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2C556F">
        <w:rPr>
          <w:rFonts w:ascii="Times New Roman" w:hAnsi="Times New Roman"/>
          <w:szCs w:val="24"/>
        </w:rPr>
        <w:t xml:space="preserve">Rušenja i demontaže oronulih ostataka građevina i zapuštenih struktura </w:t>
      </w:r>
    </w:p>
    <w:p w:rsidR="00F405B0" w:rsidRPr="002C556F" w:rsidRDefault="00F405B0" w:rsidP="00F405B0">
      <w:pPr>
        <w:pStyle w:val="Odlomakpopisa"/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2C556F">
        <w:rPr>
          <w:rFonts w:ascii="Times New Roman" w:hAnsi="Times New Roman"/>
          <w:szCs w:val="24"/>
        </w:rPr>
        <w:t xml:space="preserve">Izgradnja </w:t>
      </w:r>
      <w:proofErr w:type="spellStart"/>
      <w:r w:rsidRPr="002C556F">
        <w:rPr>
          <w:rFonts w:ascii="Times New Roman" w:hAnsi="Times New Roman"/>
          <w:szCs w:val="24"/>
        </w:rPr>
        <w:t>Loggie</w:t>
      </w:r>
      <w:proofErr w:type="spellEnd"/>
      <w:r w:rsidRPr="002C556F">
        <w:rPr>
          <w:rFonts w:ascii="Times New Roman" w:hAnsi="Times New Roman"/>
          <w:szCs w:val="24"/>
        </w:rPr>
        <w:t xml:space="preserve"> na trgu</w:t>
      </w:r>
    </w:p>
    <w:p w:rsidR="00F405B0" w:rsidRPr="002C556F" w:rsidRDefault="00F405B0" w:rsidP="00F405B0">
      <w:pPr>
        <w:pStyle w:val="Odlomakpopisa"/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2C556F">
        <w:rPr>
          <w:rFonts w:ascii="Times New Roman" w:hAnsi="Times New Roman"/>
          <w:szCs w:val="24"/>
        </w:rPr>
        <w:t>Obrade partera na trgu</w:t>
      </w:r>
    </w:p>
    <w:p w:rsidR="00F405B0" w:rsidRPr="002C556F" w:rsidRDefault="00F405B0" w:rsidP="00F405B0">
      <w:pPr>
        <w:pStyle w:val="Odlomakpopisa"/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2C556F">
        <w:rPr>
          <w:rFonts w:ascii="Times New Roman" w:hAnsi="Times New Roman"/>
          <w:szCs w:val="24"/>
        </w:rPr>
        <w:t>Urbana oprema: Odmorišne klupe i ostalo</w:t>
      </w:r>
    </w:p>
    <w:p w:rsidR="00F405B0" w:rsidRPr="002C556F" w:rsidRDefault="00F405B0" w:rsidP="00F405B0">
      <w:pPr>
        <w:pStyle w:val="Odlomakpopisa"/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2C556F">
        <w:rPr>
          <w:rFonts w:ascii="Times New Roman" w:hAnsi="Times New Roman"/>
          <w:szCs w:val="24"/>
        </w:rPr>
        <w:t xml:space="preserve">Pozornica: u funkciji različitih manifestacija na trgu. </w:t>
      </w:r>
    </w:p>
    <w:p w:rsidR="00F405B0" w:rsidRPr="002C556F" w:rsidRDefault="00F405B0" w:rsidP="00F405B0">
      <w:pPr>
        <w:pStyle w:val="Odlomakpopisa"/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2C556F">
        <w:rPr>
          <w:rFonts w:ascii="Times New Roman" w:hAnsi="Times New Roman"/>
          <w:szCs w:val="24"/>
        </w:rPr>
        <w:t>Komunalna oprema</w:t>
      </w:r>
    </w:p>
    <w:p w:rsidR="00F405B0" w:rsidRPr="002C556F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JAVNE </w:t>
      </w:r>
      <w:r w:rsidRPr="002C556F">
        <w:rPr>
          <w:rFonts w:ascii="Times New Roman" w:hAnsi="Times New Roman"/>
          <w:b/>
          <w:sz w:val="24"/>
          <w:szCs w:val="24"/>
          <w:u w:val="single"/>
        </w:rPr>
        <w:t>ZELENE POVRŠINE TRGA:</w:t>
      </w:r>
      <w:r w:rsidRPr="002C556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C556F">
        <w:rPr>
          <w:rFonts w:ascii="Times New Roman" w:hAnsi="Times New Roman"/>
          <w:sz w:val="24"/>
          <w:szCs w:val="24"/>
        </w:rPr>
        <w:t>Organizira se u ritmu listopadnih stabala organiziranih neposredno uz  južnu i zapadnu  granicu trga. Stabla se na parteru postavljaju u zemljani nasip na  pripremljenoj kružnoj osnovi, a u svrhu njege i slobodnog kretanja,  zaštićuje se metalnom rozetom.</w:t>
      </w:r>
    </w:p>
    <w:p w:rsidR="00F405B0" w:rsidRPr="002C556F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  <w:r w:rsidRPr="002C556F">
        <w:rPr>
          <w:rFonts w:ascii="Times New Roman" w:hAnsi="Times New Roman"/>
          <w:b/>
          <w:sz w:val="24"/>
          <w:szCs w:val="24"/>
        </w:rPr>
        <w:t xml:space="preserve">UREĐENJE RASVJETE I OPSKRBE EL. ENERGIJOM: </w:t>
      </w:r>
      <w:r w:rsidRPr="002C556F">
        <w:rPr>
          <w:rFonts w:ascii="Times New Roman" w:hAnsi="Times New Roman"/>
          <w:sz w:val="24"/>
          <w:szCs w:val="24"/>
        </w:rPr>
        <w:t>Noćna rasvjeta; Dekorativna rasvjeta</w:t>
      </w:r>
    </w:p>
    <w:p w:rsidR="00F405B0" w:rsidRPr="002C556F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  <w:r w:rsidRPr="002C556F">
        <w:rPr>
          <w:rFonts w:ascii="Times New Roman" w:hAnsi="Times New Roman"/>
          <w:b/>
          <w:sz w:val="24"/>
          <w:szCs w:val="24"/>
        </w:rPr>
        <w:lastRenderedPageBreak/>
        <w:t>PROMET I SMJEŠTAJ VOZILA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2C556F">
        <w:rPr>
          <w:rFonts w:ascii="Times New Roman" w:hAnsi="Times New Roman"/>
          <w:sz w:val="24"/>
          <w:szCs w:val="24"/>
        </w:rPr>
        <w:t>Prometne površine na trgu biti će samo za pješački promet. Izgraditi će se malo parkiralište sa 60m2 uz sam trg.</w:t>
      </w:r>
    </w:p>
    <w:p w:rsidR="00F405B0" w:rsidRPr="002C556F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  <w:r w:rsidRPr="002C556F">
        <w:rPr>
          <w:rFonts w:ascii="Times New Roman" w:hAnsi="Times New Roman"/>
          <w:b/>
          <w:sz w:val="24"/>
          <w:szCs w:val="24"/>
        </w:rPr>
        <w:t>Opseg uređenja trga prikazuje se u donjoj tabeli:</w:t>
      </w:r>
    </w:p>
    <w:p w:rsidR="00F405B0" w:rsidRDefault="00F405B0" w:rsidP="00F405B0">
      <w:pPr>
        <w:jc w:val="both"/>
        <w:rPr>
          <w:b/>
        </w:rPr>
      </w:pPr>
      <w:r>
        <w:rPr>
          <w:b/>
        </w:rPr>
        <w:tab/>
      </w:r>
    </w:p>
    <w:p w:rsidR="00F405B0" w:rsidRDefault="00F405B0" w:rsidP="00F405B0">
      <w:pPr>
        <w:pStyle w:val="Naslov3"/>
        <w:jc w:val="center"/>
        <w:rPr>
          <w:iCs/>
          <w:szCs w:val="24"/>
        </w:rPr>
      </w:pPr>
      <w:r>
        <w:rPr>
          <w:iCs/>
          <w:szCs w:val="24"/>
        </w:rPr>
        <w:t>KVANTIFIKACIJE PROSTORNOG OPSEGA TRGA</w:t>
      </w:r>
    </w:p>
    <w:p w:rsidR="00F405B0" w:rsidRPr="00337E71" w:rsidRDefault="00F405B0" w:rsidP="00F405B0">
      <w:pPr>
        <w:rPr>
          <w:lang w:eastAsia="x-none"/>
        </w:rPr>
      </w:pPr>
    </w:p>
    <w:p w:rsidR="00F405B0" w:rsidRDefault="00F405B0" w:rsidP="00F405B0">
      <w:pPr>
        <w:jc w:val="center"/>
        <w:rPr>
          <w:b/>
          <w:lang w:eastAsia="x-none"/>
        </w:rPr>
      </w:pPr>
      <w:r w:rsidRPr="00A46CE2">
        <w:rPr>
          <w:b/>
          <w:lang w:eastAsia="x-none"/>
        </w:rPr>
        <w:t>U</w:t>
      </w:r>
      <w:r>
        <w:rPr>
          <w:b/>
          <w:lang w:eastAsia="x-none"/>
        </w:rPr>
        <w:t>kupno bruto razvijena površina</w:t>
      </w:r>
      <w:r w:rsidRPr="00A46CE2">
        <w:rPr>
          <w:b/>
          <w:lang w:eastAsia="x-none"/>
        </w:rPr>
        <w:t xml:space="preserve"> [BRP]</w:t>
      </w:r>
    </w:p>
    <w:p w:rsidR="00F405B0" w:rsidRDefault="00F405B0" w:rsidP="00F405B0">
      <w:pPr>
        <w:rPr>
          <w:lang w:eastAsia="x-none"/>
        </w:rPr>
      </w:pPr>
    </w:p>
    <w:p w:rsidR="00F405B0" w:rsidRDefault="00F405B0" w:rsidP="00F405B0">
      <w:pPr>
        <w:numPr>
          <w:ilvl w:val="0"/>
          <w:numId w:val="15"/>
        </w:numPr>
        <w:jc w:val="center"/>
        <w:rPr>
          <w:lang w:eastAsia="x-none"/>
        </w:rPr>
      </w:pPr>
      <w:r>
        <w:rPr>
          <w:lang w:eastAsia="x-none"/>
        </w:rPr>
        <w:t xml:space="preserve">Slobodni prostor  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>655,70 m²</w:t>
      </w:r>
    </w:p>
    <w:p w:rsidR="00F405B0" w:rsidRDefault="00F405B0" w:rsidP="00F405B0">
      <w:pPr>
        <w:numPr>
          <w:ilvl w:val="0"/>
          <w:numId w:val="15"/>
        </w:numPr>
        <w:jc w:val="center"/>
        <w:rPr>
          <w:lang w:eastAsia="x-none"/>
        </w:rPr>
      </w:pPr>
      <w:r>
        <w:rPr>
          <w:lang w:eastAsia="x-none"/>
        </w:rPr>
        <w:t xml:space="preserve">Pristupna </w:t>
      </w:r>
      <w:proofErr w:type="spellStart"/>
      <w:r>
        <w:rPr>
          <w:lang w:eastAsia="x-none"/>
        </w:rPr>
        <w:t>skalinada</w:t>
      </w:r>
      <w:proofErr w:type="spellEnd"/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 49,50 m²</w:t>
      </w:r>
    </w:p>
    <w:p w:rsidR="00F405B0" w:rsidRDefault="00F405B0" w:rsidP="00F405B0">
      <w:pPr>
        <w:numPr>
          <w:ilvl w:val="0"/>
          <w:numId w:val="15"/>
        </w:numPr>
        <w:jc w:val="center"/>
        <w:rPr>
          <w:lang w:eastAsia="x-none"/>
        </w:rPr>
      </w:pPr>
      <w:r>
        <w:rPr>
          <w:lang w:eastAsia="x-none"/>
        </w:rPr>
        <w:t xml:space="preserve">Natkriveni dio trga </w:t>
      </w:r>
      <w:proofErr w:type="spellStart"/>
      <w:r>
        <w:rPr>
          <w:lang w:eastAsia="x-none"/>
        </w:rPr>
        <w:t>Loggia</w:t>
      </w:r>
      <w:proofErr w:type="spellEnd"/>
      <w:r>
        <w:rPr>
          <w:lang w:eastAsia="x-none"/>
        </w:rPr>
        <w:tab/>
      </w:r>
      <w:r>
        <w:rPr>
          <w:lang w:eastAsia="x-none"/>
        </w:rPr>
        <w:tab/>
        <w:t xml:space="preserve">  69,30 m²</w:t>
      </w:r>
    </w:p>
    <w:p w:rsidR="00F405B0" w:rsidRDefault="00F405B0" w:rsidP="00F405B0">
      <w:pPr>
        <w:numPr>
          <w:ilvl w:val="0"/>
          <w:numId w:val="15"/>
        </w:numPr>
        <w:jc w:val="center"/>
        <w:rPr>
          <w:lang w:eastAsia="x-none"/>
        </w:rPr>
      </w:pPr>
      <w:r w:rsidRPr="002C556F">
        <w:rPr>
          <w:lang w:eastAsia="x-none"/>
        </w:rPr>
        <w:t>Parkiralište</w:t>
      </w:r>
      <w:r w:rsidRPr="002C556F">
        <w:rPr>
          <w:lang w:eastAsia="x-none"/>
        </w:rPr>
        <w:tab/>
      </w:r>
      <w:r w:rsidRPr="002C556F">
        <w:rPr>
          <w:lang w:eastAsia="x-none"/>
        </w:rPr>
        <w:tab/>
      </w:r>
      <w:r w:rsidRPr="002C556F">
        <w:rPr>
          <w:lang w:eastAsia="x-none"/>
        </w:rPr>
        <w:tab/>
      </w:r>
      <w:r w:rsidRPr="002C556F">
        <w:rPr>
          <w:lang w:eastAsia="x-none"/>
        </w:rPr>
        <w:tab/>
        <w:t xml:space="preserve">  60,00 m²</w:t>
      </w:r>
    </w:p>
    <w:p w:rsidR="00F405B0" w:rsidRPr="002C556F" w:rsidRDefault="00F405B0" w:rsidP="00F405B0">
      <w:pPr>
        <w:numPr>
          <w:ilvl w:val="0"/>
          <w:numId w:val="15"/>
        </w:numPr>
        <w:jc w:val="center"/>
        <w:rPr>
          <w:u w:val="single"/>
          <w:lang w:eastAsia="x-none"/>
        </w:rPr>
      </w:pPr>
      <w:r w:rsidRPr="002C556F">
        <w:rPr>
          <w:u w:val="single"/>
          <w:lang w:eastAsia="x-none"/>
        </w:rPr>
        <w:t>Javna zelena površina – drvored</w:t>
      </w:r>
      <w:r>
        <w:rPr>
          <w:u w:val="single"/>
          <w:lang w:eastAsia="x-none"/>
        </w:rPr>
        <w:t xml:space="preserve">             </w:t>
      </w:r>
      <w:r w:rsidRPr="002C556F">
        <w:rPr>
          <w:u w:val="single"/>
          <w:lang w:eastAsia="x-none"/>
        </w:rPr>
        <w:t xml:space="preserve"> 180</w:t>
      </w:r>
      <w:r>
        <w:rPr>
          <w:u w:val="single"/>
          <w:lang w:eastAsia="x-none"/>
        </w:rPr>
        <w:t>,00</w:t>
      </w:r>
      <w:r w:rsidRPr="002C556F">
        <w:rPr>
          <w:u w:val="single"/>
          <w:lang w:eastAsia="x-none"/>
        </w:rPr>
        <w:t xml:space="preserve"> m2</w:t>
      </w:r>
    </w:p>
    <w:p w:rsidR="00F405B0" w:rsidRPr="002C556F" w:rsidRDefault="00F405B0" w:rsidP="00F405B0">
      <w:pPr>
        <w:ind w:left="720"/>
        <w:jc w:val="center"/>
        <w:rPr>
          <w:u w:val="single"/>
          <w:lang w:eastAsia="x-none"/>
        </w:rPr>
      </w:pPr>
      <w:r w:rsidRPr="002C556F">
        <w:rPr>
          <w:b/>
          <w:lang w:eastAsia="x-none"/>
        </w:rPr>
        <w:t>Ukupno:</w:t>
      </w:r>
      <w:r w:rsidRPr="002C556F">
        <w:rPr>
          <w:lang w:eastAsia="x-none"/>
        </w:rPr>
        <w:tab/>
      </w:r>
      <w:r w:rsidRPr="002C556F">
        <w:rPr>
          <w:lang w:eastAsia="x-none"/>
        </w:rPr>
        <w:tab/>
      </w:r>
      <w:r w:rsidRPr="002C556F">
        <w:rPr>
          <w:lang w:eastAsia="x-none"/>
        </w:rPr>
        <w:tab/>
        <w:t xml:space="preserve">        </w:t>
      </w:r>
      <w:r w:rsidRPr="002C556F">
        <w:rPr>
          <w:b/>
          <w:lang w:eastAsia="x-none"/>
        </w:rPr>
        <w:t>1.014,50 m²</w:t>
      </w:r>
    </w:p>
    <w:p w:rsidR="00F405B0" w:rsidRPr="009B6B87" w:rsidRDefault="00F405B0" w:rsidP="00F405B0">
      <w:pPr>
        <w:jc w:val="center"/>
        <w:rPr>
          <w:b/>
          <w:color w:val="FF0000"/>
          <w:sz w:val="40"/>
          <w:szCs w:val="40"/>
        </w:rPr>
      </w:pPr>
    </w:p>
    <w:p w:rsidR="00F405B0" w:rsidRPr="004937F8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numPr>
          <w:ilvl w:val="0"/>
          <w:numId w:val="14"/>
        </w:numPr>
        <w:ind w:left="426" w:hanging="426"/>
        <w:contextualSpacing/>
        <w:jc w:val="both"/>
        <w:rPr>
          <w:rFonts w:ascii="Times New Roman" w:eastAsia="Calibri" w:hAnsi="Times New Roman"/>
        </w:rPr>
      </w:pPr>
      <w:r w:rsidRPr="008A64B2">
        <w:rPr>
          <w:rFonts w:ascii="Times New Roman" w:eastAsia="Calibri" w:hAnsi="Times New Roman"/>
          <w:sz w:val="24"/>
          <w:szCs w:val="24"/>
        </w:rPr>
        <w:t>opisati nova radna mjesta koja se planiraju ostvariti provedbom projekta</w:t>
      </w:r>
    </w:p>
    <w:p w:rsidR="00F405B0" w:rsidRPr="008A64B2" w:rsidRDefault="00F405B0" w:rsidP="00F405B0">
      <w:pPr>
        <w:ind w:left="426"/>
        <w:contextualSpacing/>
        <w:jc w:val="both"/>
        <w:rPr>
          <w:rFonts w:ascii="Times New Roman" w:eastAsia="Calibri" w:hAnsi="Times New Roman"/>
        </w:rPr>
      </w:pPr>
      <w:r w:rsidRPr="008A64B2">
        <w:rPr>
          <w:rFonts w:ascii="Times New Roman" w:eastAsia="Calibri" w:hAnsi="Times New Roman"/>
          <w:i/>
          <w:iCs/>
          <w:sz w:val="24"/>
          <w:szCs w:val="24"/>
        </w:rPr>
        <w:t xml:space="preserve">(Navesti u tablici vrstu radnog mjesta, planirani broj </w:t>
      </w:r>
      <w:r>
        <w:rPr>
          <w:rFonts w:ascii="Times New Roman" w:eastAsia="Calibri" w:hAnsi="Times New Roman"/>
          <w:i/>
          <w:iCs/>
          <w:sz w:val="24"/>
          <w:szCs w:val="24"/>
        </w:rPr>
        <w:t xml:space="preserve">radnih mjesta </w:t>
      </w:r>
      <w:r w:rsidRPr="008A64B2">
        <w:rPr>
          <w:rFonts w:ascii="Times New Roman" w:eastAsia="Calibri" w:hAnsi="Times New Roman"/>
          <w:i/>
          <w:iCs/>
          <w:sz w:val="24"/>
          <w:szCs w:val="24"/>
        </w:rPr>
        <w:t xml:space="preserve">i planirano razdoblje/godinu ostvarenja </w:t>
      </w:r>
      <w:r>
        <w:rPr>
          <w:rFonts w:ascii="Times New Roman" w:eastAsia="Calibri" w:hAnsi="Times New Roman"/>
          <w:i/>
          <w:iCs/>
          <w:sz w:val="24"/>
          <w:szCs w:val="24"/>
        </w:rPr>
        <w:t xml:space="preserve">novog radnog mjesta </w:t>
      </w:r>
      <w:r w:rsidRPr="008A64B2">
        <w:rPr>
          <w:rFonts w:ascii="Times New Roman" w:eastAsia="Calibri" w:hAnsi="Times New Roman"/>
          <w:i/>
          <w:iCs/>
          <w:sz w:val="24"/>
          <w:szCs w:val="24"/>
        </w:rPr>
        <w:t>tijekom provedbe projekta)</w:t>
      </w:r>
    </w:p>
    <w:p w:rsidR="00F405B0" w:rsidRPr="008A64B2" w:rsidRDefault="00F405B0" w:rsidP="00F405B0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F405B0" w:rsidRDefault="00F405B0" w:rsidP="00F405B0">
      <w:pPr>
        <w:ind w:left="720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8A64B2">
        <w:rPr>
          <w:rFonts w:ascii="Times New Roman" w:eastAsia="Calibri" w:hAnsi="Times New Roman"/>
          <w:sz w:val="24"/>
          <w:szCs w:val="24"/>
        </w:rPr>
        <w:t>Tablica</w:t>
      </w:r>
      <w:r>
        <w:rPr>
          <w:rFonts w:ascii="Times New Roman" w:eastAsia="Calibri" w:hAnsi="Times New Roman"/>
          <w:sz w:val="24"/>
          <w:szCs w:val="24"/>
        </w:rPr>
        <w:t xml:space="preserve"> 1</w:t>
      </w:r>
      <w:r w:rsidRPr="008A64B2">
        <w:rPr>
          <w:rFonts w:ascii="Times New Roman" w:eastAsia="Calibri" w:hAnsi="Times New Roman"/>
          <w:sz w:val="24"/>
          <w:szCs w:val="24"/>
        </w:rPr>
        <w:t>: Radna mjesta koja se planiraju ostvariti provedbom projekta</w:t>
      </w:r>
    </w:p>
    <w:tbl>
      <w:tblPr>
        <w:tblStyle w:val="Reetkatablice"/>
        <w:tblW w:w="9204" w:type="dxa"/>
        <w:jc w:val="center"/>
        <w:tblLook w:val="04A0" w:firstRow="1" w:lastRow="0" w:firstColumn="1" w:lastColumn="0" w:noHBand="0" w:noVBand="1"/>
      </w:tblPr>
      <w:tblGrid>
        <w:gridCol w:w="696"/>
        <w:gridCol w:w="4690"/>
        <w:gridCol w:w="1415"/>
        <w:gridCol w:w="2403"/>
      </w:tblGrid>
      <w:tr w:rsidR="00F405B0" w:rsidTr="000D5118">
        <w:trPr>
          <w:jc w:val="center"/>
        </w:trPr>
        <w:tc>
          <w:tcPr>
            <w:tcW w:w="664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/>
                <w:sz w:val="24"/>
                <w:szCs w:val="24"/>
              </w:rPr>
              <w:t>R.b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r</w:t>
            </w:r>
            <w:r w:rsidRPr="002320C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/>
                <w:sz w:val="24"/>
                <w:szCs w:val="24"/>
              </w:rPr>
              <w:t>Opis radnog mjesta (vrsta radnog mjesta)</w:t>
            </w:r>
          </w:p>
        </w:tc>
        <w:tc>
          <w:tcPr>
            <w:tcW w:w="1417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/>
                <w:sz w:val="24"/>
                <w:szCs w:val="24"/>
              </w:rPr>
              <w:t>Planirani broj radnih mjesta</w:t>
            </w:r>
          </w:p>
        </w:tc>
        <w:tc>
          <w:tcPr>
            <w:tcW w:w="2410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/>
                <w:sz w:val="24"/>
                <w:szCs w:val="24"/>
              </w:rPr>
              <w:t>Planirana godina ili planirano razdoblje stvaranja novog radnog mjesta nakon realizacije projekta</w:t>
            </w:r>
          </w:p>
        </w:tc>
      </w:tr>
      <w:tr w:rsidR="00F405B0" w:rsidTr="000D5118">
        <w:trPr>
          <w:trHeight w:val="482"/>
          <w:jc w:val="center"/>
        </w:trPr>
        <w:tc>
          <w:tcPr>
            <w:tcW w:w="664" w:type="dxa"/>
            <w:vAlign w:val="center"/>
          </w:tcPr>
          <w:p w:rsidR="00F405B0" w:rsidRDefault="00F405B0" w:rsidP="000D51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713" w:type="dxa"/>
            <w:vAlign w:val="center"/>
          </w:tcPr>
          <w:p w:rsidR="00F405B0" w:rsidRDefault="00F405B0" w:rsidP="000D51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n/p</w:t>
            </w:r>
          </w:p>
        </w:tc>
        <w:tc>
          <w:tcPr>
            <w:tcW w:w="1417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405B0" w:rsidTr="000D5118">
        <w:trPr>
          <w:trHeight w:val="482"/>
          <w:jc w:val="center"/>
        </w:trPr>
        <w:tc>
          <w:tcPr>
            <w:tcW w:w="664" w:type="dxa"/>
            <w:vAlign w:val="center"/>
          </w:tcPr>
          <w:p w:rsidR="00F405B0" w:rsidRDefault="00F405B0" w:rsidP="000D51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F405B0" w:rsidRPr="00111084" w:rsidRDefault="00F405B0" w:rsidP="000D5118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405B0" w:rsidTr="000D5118">
        <w:trPr>
          <w:trHeight w:val="482"/>
          <w:jc w:val="center"/>
        </w:trPr>
        <w:tc>
          <w:tcPr>
            <w:tcW w:w="664" w:type="dxa"/>
            <w:vAlign w:val="center"/>
          </w:tcPr>
          <w:p w:rsidR="00F405B0" w:rsidRDefault="00F405B0" w:rsidP="000D51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F405B0" w:rsidRDefault="00F405B0" w:rsidP="000D51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405B0" w:rsidTr="000D5118">
        <w:trPr>
          <w:trHeight w:val="482"/>
          <w:jc w:val="center"/>
        </w:trPr>
        <w:tc>
          <w:tcPr>
            <w:tcW w:w="664" w:type="dxa"/>
            <w:vAlign w:val="center"/>
          </w:tcPr>
          <w:p w:rsidR="00F405B0" w:rsidRDefault="00F405B0" w:rsidP="000D51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F405B0" w:rsidRDefault="00F405B0" w:rsidP="000D51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405B0" w:rsidTr="000D5118">
        <w:trPr>
          <w:trHeight w:val="482"/>
          <w:jc w:val="center"/>
        </w:trPr>
        <w:tc>
          <w:tcPr>
            <w:tcW w:w="664" w:type="dxa"/>
            <w:vAlign w:val="center"/>
          </w:tcPr>
          <w:p w:rsidR="00F405B0" w:rsidRDefault="00F405B0" w:rsidP="000D51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F405B0" w:rsidRDefault="00F405B0" w:rsidP="000D51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405B0" w:rsidTr="000D5118">
        <w:trPr>
          <w:trHeight w:val="482"/>
          <w:jc w:val="center"/>
        </w:trPr>
        <w:tc>
          <w:tcPr>
            <w:tcW w:w="664" w:type="dxa"/>
            <w:vAlign w:val="center"/>
          </w:tcPr>
          <w:p w:rsidR="00F405B0" w:rsidRDefault="00F405B0" w:rsidP="000D51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F405B0" w:rsidRDefault="00F405B0" w:rsidP="000D51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405B0" w:rsidTr="000D5118">
        <w:trPr>
          <w:trHeight w:val="482"/>
          <w:jc w:val="center"/>
        </w:trPr>
        <w:tc>
          <w:tcPr>
            <w:tcW w:w="664" w:type="dxa"/>
            <w:vAlign w:val="center"/>
          </w:tcPr>
          <w:p w:rsidR="00F405B0" w:rsidRDefault="00F405B0" w:rsidP="000D51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F405B0" w:rsidRDefault="00F405B0" w:rsidP="000D5118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05B0" w:rsidRDefault="00F405B0" w:rsidP="000D5118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405B0" w:rsidRDefault="00F405B0" w:rsidP="00F405B0">
      <w:pPr>
        <w:contextualSpacing/>
        <w:jc w:val="both"/>
        <w:rPr>
          <w:rFonts w:ascii="Times New Roman" w:eastAsia="Calibri" w:hAnsi="Times New Roman"/>
        </w:rPr>
      </w:pPr>
    </w:p>
    <w:p w:rsidR="00F405B0" w:rsidRPr="008A64B2" w:rsidRDefault="00F405B0" w:rsidP="00F405B0">
      <w:pPr>
        <w:contextualSpacing/>
        <w:jc w:val="both"/>
        <w:rPr>
          <w:rFonts w:ascii="Times New Roman" w:eastAsia="Calibri" w:hAnsi="Times New Roman"/>
        </w:rPr>
      </w:pPr>
    </w:p>
    <w:p w:rsidR="00F405B0" w:rsidRPr="008A64B2" w:rsidRDefault="00F405B0" w:rsidP="00F405B0">
      <w:pPr>
        <w:spacing w:after="120"/>
        <w:jc w:val="both"/>
        <w:rPr>
          <w:rFonts w:ascii="Times New Roman" w:eastAsia="Calibri" w:hAnsi="Times New Roman"/>
        </w:rPr>
      </w:pPr>
      <w:r w:rsidRPr="008A64B2">
        <w:rPr>
          <w:rFonts w:ascii="Times New Roman" w:eastAsia="Calibri" w:hAnsi="Times New Roman"/>
          <w:i/>
          <w:iCs/>
          <w:sz w:val="24"/>
          <w:szCs w:val="24"/>
        </w:rPr>
        <w:t>Napomena:</w:t>
      </w:r>
    </w:p>
    <w:p w:rsidR="00F405B0" w:rsidRDefault="00F405B0" w:rsidP="00F405B0">
      <w:pPr>
        <w:spacing w:after="120"/>
        <w:jc w:val="both"/>
      </w:pPr>
      <w:r w:rsidRPr="008A64B2">
        <w:rPr>
          <w:rFonts w:ascii="Times New Roman" w:eastAsia="Calibri" w:hAnsi="Times New Roman"/>
          <w:i/>
          <w:iCs/>
          <w:sz w:val="24"/>
          <w:szCs w:val="24"/>
        </w:rPr>
        <w:t xml:space="preserve">Podaci iz ove tablice uzeti će se u obzir prilikom provjere ostvarenja kriterija odabira broj </w:t>
      </w:r>
      <w:r>
        <w:rPr>
          <w:rFonts w:ascii="Times New Roman" w:eastAsia="Calibri" w:hAnsi="Times New Roman"/>
          <w:i/>
          <w:iCs/>
          <w:sz w:val="24"/>
          <w:szCs w:val="24"/>
        </w:rPr>
        <w:t>2</w:t>
      </w:r>
      <w:r w:rsidRPr="008A64B2">
        <w:rPr>
          <w:rFonts w:ascii="Times New Roman" w:eastAsia="Calibri" w:hAnsi="Times New Roman"/>
          <w:i/>
          <w:iCs/>
          <w:sz w:val="24"/>
          <w:szCs w:val="24"/>
        </w:rPr>
        <w:t xml:space="preserve">. iz Priloga </w:t>
      </w:r>
      <w:r>
        <w:rPr>
          <w:rFonts w:ascii="Times New Roman" w:eastAsia="Calibri" w:hAnsi="Times New Roman"/>
          <w:i/>
          <w:iCs/>
          <w:sz w:val="24"/>
          <w:szCs w:val="24"/>
        </w:rPr>
        <w:t>10 Natječaja</w:t>
      </w:r>
      <w:r w:rsidRPr="008A64B2">
        <w:rPr>
          <w:rFonts w:ascii="Times New Roman" w:eastAsia="Calibri" w:hAnsi="Times New Roman"/>
          <w:i/>
          <w:iCs/>
          <w:sz w:val="24"/>
          <w:szCs w:val="24"/>
        </w:rPr>
        <w:t>.</w:t>
      </w:r>
    </w:p>
    <w:p w:rsidR="00F405B0" w:rsidRPr="004B5FB5" w:rsidRDefault="00F405B0" w:rsidP="00F405B0">
      <w:pPr>
        <w:spacing w:after="120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>
        <w:rPr>
          <w:rFonts w:ascii="Times New Roman" w:eastAsia="Calibri" w:hAnsi="Times New Roman"/>
          <w:i/>
          <w:iCs/>
          <w:sz w:val="24"/>
          <w:szCs w:val="24"/>
        </w:rPr>
        <w:t>B</w:t>
      </w:r>
      <w:r w:rsidRPr="004B5FB5">
        <w:rPr>
          <w:rFonts w:ascii="Times New Roman" w:eastAsia="Calibri" w:hAnsi="Times New Roman"/>
          <w:i/>
          <w:iCs/>
          <w:sz w:val="24"/>
          <w:szCs w:val="24"/>
        </w:rPr>
        <w:t>roj novozaposlenih osoba</w:t>
      </w:r>
      <w:r>
        <w:rPr>
          <w:rFonts w:ascii="Times New Roman" w:eastAsia="Calibri" w:hAnsi="Times New Roman"/>
          <w:i/>
          <w:iCs/>
          <w:sz w:val="24"/>
          <w:szCs w:val="24"/>
        </w:rPr>
        <w:t xml:space="preserve"> je pokazatelj</w:t>
      </w:r>
      <w:r w:rsidRPr="004B5FB5">
        <w:rPr>
          <w:rFonts w:ascii="Times New Roman" w:eastAsia="Calibri" w:hAnsi="Times New Roman"/>
          <w:i/>
          <w:iCs/>
          <w:sz w:val="24"/>
          <w:szCs w:val="24"/>
        </w:rPr>
        <w:t xml:space="preserve"> provedbe projekta te se </w:t>
      </w:r>
      <w:r>
        <w:rPr>
          <w:rFonts w:ascii="Times New Roman" w:eastAsia="Calibri" w:hAnsi="Times New Roman"/>
          <w:i/>
          <w:iCs/>
          <w:sz w:val="24"/>
          <w:szCs w:val="24"/>
        </w:rPr>
        <w:t xml:space="preserve">u trenutku podnošenja zahtjeva za potporu </w:t>
      </w:r>
      <w:r w:rsidRPr="004B5FB5">
        <w:rPr>
          <w:rFonts w:ascii="Times New Roman" w:eastAsia="Calibri" w:hAnsi="Times New Roman"/>
          <w:i/>
          <w:iCs/>
          <w:sz w:val="24"/>
          <w:szCs w:val="24"/>
        </w:rPr>
        <w:t>dokazuje na temelju podataka iz ove tablice</w:t>
      </w:r>
      <w:r>
        <w:rPr>
          <w:rFonts w:ascii="Times New Roman" w:eastAsia="Calibri" w:hAnsi="Times New Roman"/>
          <w:i/>
          <w:iCs/>
          <w:sz w:val="24"/>
          <w:szCs w:val="24"/>
        </w:rPr>
        <w:t>.</w:t>
      </w:r>
    </w:p>
    <w:p w:rsidR="00F405B0" w:rsidRPr="008A64B2" w:rsidRDefault="00F405B0" w:rsidP="00F405B0">
      <w:pPr>
        <w:jc w:val="both"/>
        <w:rPr>
          <w:rFonts w:ascii="Times New Roman" w:eastAsia="Calibri" w:hAnsi="Times New Roman"/>
        </w:rPr>
      </w:pPr>
      <w:r w:rsidRPr="008A64B2">
        <w:rPr>
          <w:rFonts w:ascii="Times New Roman" w:eastAsia="Calibri" w:hAnsi="Times New Roman"/>
          <w:i/>
          <w:iCs/>
          <w:sz w:val="24"/>
          <w:szCs w:val="24"/>
        </w:rPr>
        <w:t>Na zahtjev Agencije za plaćanja korisnik je dužan dostaviti i/ili dati na uvid dokaze i/ili obrazložiti stvaranje novih radnih mjesta koja su posljedica provedbe ulaganja.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3.5. TRAJANJE PROVEDBE PROJEKTA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u mjesecima planirano trajanje provedbe ulaganja za koje se traži javna potpora iz Mjere 7 „Temeljne usluge i obnova sela u ruralnim područjima“)</w:t>
      </w:r>
    </w:p>
    <w:p w:rsid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će trajati 18 mjeseci (uključujući postupke javne i jednostavne nabave) i to: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 1.7. – 31.12.2019. – provodi se postupak javne nabave i jednostavne nabave i osiguranja kredita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 1.1.2020. do 31.5.2020. i od 15.9. 2020. do 31.12.2020. se projekt provodi i dovršava uključivši tehnički pregled i podnošenje zahtijeva za nadoknadu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 1.6. – 14.9.2020. je pauza radova zbog ograničenja radova u tijeku turističke sezone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isplata bespovratni sredstava planira se u 3 rate, jedna rata u drugoj polovici 2020.g. a dvije zadnje rate najkasnije do 30.6.2018. Iz tih dviju zadnjih rata vrši se povrat djela kredita za izgradnju trga.</w:t>
      </w:r>
    </w:p>
    <w:p w:rsidR="00F405B0" w:rsidRPr="00A41DDC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Gornji plan je </w:t>
      </w:r>
      <w:r w:rsidRPr="005746B1">
        <w:rPr>
          <w:rFonts w:ascii="Times New Roman" w:hAnsi="Times New Roman"/>
          <w:b/>
          <w:sz w:val="24"/>
          <w:szCs w:val="24"/>
        </w:rPr>
        <w:t>indikativan</w:t>
      </w:r>
      <w:r>
        <w:rPr>
          <w:rFonts w:ascii="Times New Roman" w:hAnsi="Times New Roman"/>
          <w:sz w:val="24"/>
          <w:szCs w:val="24"/>
        </w:rPr>
        <w:t xml:space="preserve"> jer ovisi od rokova za donošenje Odluke o dodjeli sredstava i drugim administrativnim pitanjima.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3.6. GLAVNE AKTIVNOSTI</w:t>
      </w:r>
    </w:p>
    <w:p w:rsidR="00F405B0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glavne aktivnosti koje će se provoditi u svrhu provedbe projekta; najmanje 300, a najviše 800 znakova)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Glavne aktivnosti projekta su:</w:t>
      </w:r>
    </w:p>
    <w:tbl>
      <w:tblPr>
        <w:tblW w:w="6520" w:type="dxa"/>
        <w:tblInd w:w="1276" w:type="dxa"/>
        <w:tblLook w:val="04A0" w:firstRow="1" w:lastRow="0" w:firstColumn="1" w:lastColumn="0" w:noHBand="0" w:noVBand="1"/>
      </w:tblPr>
      <w:tblGrid>
        <w:gridCol w:w="6520"/>
      </w:tblGrid>
      <w:tr w:rsidR="00F405B0" w:rsidRPr="00461CC3" w:rsidTr="000D5118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B0" w:rsidRPr="00A21527" w:rsidRDefault="00F405B0" w:rsidP="00F405B0">
            <w:pPr>
              <w:pStyle w:val="Odlomakpopisa"/>
              <w:numPr>
                <w:ilvl w:val="0"/>
                <w:numId w:val="20"/>
              </w:numPr>
              <w:spacing w:line="240" w:lineRule="auto"/>
              <w:contextualSpacing/>
              <w:rPr>
                <w:rFonts w:ascii="Calibri" w:hAnsi="Calibri" w:cs="Calibri"/>
                <w:color w:val="000000"/>
                <w:lang w:eastAsia="hr-HR"/>
              </w:rPr>
            </w:pPr>
            <w:r w:rsidRPr="00A21527">
              <w:rPr>
                <w:rFonts w:ascii="Calibri" w:hAnsi="Calibri" w:cs="Calibri"/>
                <w:color w:val="000000"/>
                <w:lang w:eastAsia="hr-HR"/>
              </w:rPr>
              <w:t>Izrada glavnog projekta</w:t>
            </w:r>
          </w:p>
        </w:tc>
      </w:tr>
      <w:tr w:rsidR="00F405B0" w:rsidRPr="00461CC3" w:rsidTr="000D5118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B0" w:rsidRPr="00461CC3" w:rsidRDefault="00F405B0" w:rsidP="000D51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405B0" w:rsidRPr="00461CC3" w:rsidTr="000D5118">
        <w:trPr>
          <w:trHeight w:val="315"/>
        </w:trPr>
        <w:tc>
          <w:tcPr>
            <w:tcW w:w="6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B0" w:rsidRPr="00A21527" w:rsidRDefault="00F405B0" w:rsidP="00F405B0">
            <w:pPr>
              <w:pStyle w:val="Odlomakpopisa"/>
              <w:numPr>
                <w:ilvl w:val="0"/>
                <w:numId w:val="20"/>
              </w:numPr>
              <w:spacing w:line="240" w:lineRule="auto"/>
              <w:contextualSpacing/>
              <w:rPr>
                <w:rFonts w:ascii="Calibri" w:hAnsi="Calibri" w:cs="Calibri"/>
                <w:color w:val="000000"/>
                <w:lang w:eastAsia="hr-HR"/>
              </w:rPr>
            </w:pPr>
            <w:r w:rsidRPr="00A21527">
              <w:rPr>
                <w:rFonts w:ascii="Calibri" w:hAnsi="Calibri" w:cs="Calibri"/>
                <w:color w:val="000000"/>
                <w:lang w:eastAsia="hr-HR"/>
              </w:rPr>
              <w:t>Usluge konzultanta u pripremi dokumentacije</w:t>
            </w:r>
          </w:p>
        </w:tc>
      </w:tr>
      <w:tr w:rsidR="00F405B0" w:rsidRPr="00461CC3" w:rsidTr="000D5118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B0" w:rsidRPr="00461CC3" w:rsidRDefault="00F405B0" w:rsidP="000D51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405B0" w:rsidRPr="00461CC3" w:rsidTr="000D5118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B0" w:rsidRPr="00A21527" w:rsidRDefault="00F405B0" w:rsidP="00F405B0">
            <w:pPr>
              <w:pStyle w:val="Odlomakpopisa"/>
              <w:numPr>
                <w:ilvl w:val="0"/>
                <w:numId w:val="20"/>
              </w:numPr>
              <w:spacing w:line="240" w:lineRule="auto"/>
              <w:contextualSpacing/>
              <w:rPr>
                <w:rFonts w:ascii="Calibri" w:hAnsi="Calibri" w:cs="Calibri"/>
                <w:color w:val="000000"/>
                <w:lang w:eastAsia="hr-HR"/>
              </w:rPr>
            </w:pPr>
            <w:r w:rsidRPr="00A21527">
              <w:rPr>
                <w:rFonts w:ascii="Calibri" w:hAnsi="Calibri" w:cs="Calibri"/>
                <w:color w:val="000000"/>
                <w:lang w:eastAsia="hr-HR"/>
              </w:rPr>
              <w:t xml:space="preserve">Građevinsko obrtnički radovi </w:t>
            </w:r>
            <w:r>
              <w:rPr>
                <w:rFonts w:ascii="Calibri" w:hAnsi="Calibri" w:cs="Calibri"/>
                <w:color w:val="000000"/>
                <w:lang w:eastAsia="hr-HR"/>
              </w:rPr>
              <w:t>(uključena izgradnja javnih zelenih površina – drvoreda)</w:t>
            </w:r>
          </w:p>
        </w:tc>
      </w:tr>
      <w:tr w:rsidR="00F405B0" w:rsidRPr="00461CC3" w:rsidTr="000D5118">
        <w:trPr>
          <w:trHeight w:val="30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B0" w:rsidRPr="00A21527" w:rsidRDefault="00F405B0" w:rsidP="00F405B0">
            <w:pPr>
              <w:pStyle w:val="Odlomakpopisa"/>
              <w:numPr>
                <w:ilvl w:val="0"/>
                <w:numId w:val="20"/>
              </w:numPr>
              <w:spacing w:line="240" w:lineRule="auto"/>
              <w:contextualSpacing/>
              <w:rPr>
                <w:rFonts w:ascii="Calibri" w:hAnsi="Calibri" w:cs="Calibri"/>
                <w:color w:val="000000"/>
                <w:lang w:eastAsia="hr-HR"/>
              </w:rPr>
            </w:pPr>
            <w:r w:rsidRPr="00A21527">
              <w:rPr>
                <w:rFonts w:ascii="Calibri" w:hAnsi="Calibri" w:cs="Calibri"/>
                <w:color w:val="000000"/>
                <w:lang w:eastAsia="hr-HR"/>
              </w:rPr>
              <w:t>Radovi vodovoda i odvodnja</w:t>
            </w:r>
          </w:p>
        </w:tc>
      </w:tr>
      <w:tr w:rsidR="00F405B0" w:rsidRPr="00461CC3" w:rsidTr="000D5118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B0" w:rsidRPr="00A21527" w:rsidRDefault="00F405B0" w:rsidP="00F405B0">
            <w:pPr>
              <w:pStyle w:val="Odlomakpopisa"/>
              <w:numPr>
                <w:ilvl w:val="0"/>
                <w:numId w:val="20"/>
              </w:numPr>
              <w:spacing w:line="240" w:lineRule="auto"/>
              <w:contextualSpacing/>
              <w:rPr>
                <w:rFonts w:ascii="Calibri" w:hAnsi="Calibri" w:cs="Calibri"/>
                <w:color w:val="000000"/>
                <w:lang w:eastAsia="hr-HR"/>
              </w:rPr>
            </w:pPr>
            <w:r w:rsidRPr="00A21527">
              <w:rPr>
                <w:rFonts w:ascii="Calibri" w:hAnsi="Calibri" w:cs="Calibri"/>
                <w:color w:val="000000"/>
                <w:lang w:eastAsia="hr-HR"/>
              </w:rPr>
              <w:t xml:space="preserve">Radovi na </w:t>
            </w:r>
            <w:proofErr w:type="spellStart"/>
            <w:r w:rsidRPr="00A21527">
              <w:rPr>
                <w:rFonts w:ascii="Calibri" w:hAnsi="Calibri" w:cs="Calibri"/>
                <w:color w:val="000000"/>
                <w:lang w:eastAsia="hr-HR"/>
              </w:rPr>
              <w:t>elekt</w:t>
            </w:r>
            <w:r>
              <w:rPr>
                <w:rFonts w:ascii="Calibri" w:hAnsi="Calibri" w:cs="Calibri"/>
                <w:color w:val="000000"/>
                <w:lang w:eastAsia="hr-HR"/>
              </w:rPr>
              <w:t>r</w:t>
            </w:r>
            <w:r w:rsidRPr="00A21527">
              <w:rPr>
                <w:rFonts w:ascii="Calibri" w:hAnsi="Calibri" w:cs="Calibri"/>
                <w:color w:val="000000"/>
                <w:lang w:eastAsia="hr-HR"/>
              </w:rPr>
              <w:t>o</w:t>
            </w:r>
            <w:proofErr w:type="spellEnd"/>
            <w:r w:rsidRPr="00A21527">
              <w:rPr>
                <w:rFonts w:ascii="Calibri" w:hAnsi="Calibri" w:cs="Calibri"/>
                <w:color w:val="000000"/>
                <w:lang w:eastAsia="hr-HR"/>
              </w:rPr>
              <w:t xml:space="preserve"> instalacijama (javna i deko</w:t>
            </w:r>
            <w:r>
              <w:rPr>
                <w:rFonts w:ascii="Calibri" w:hAnsi="Calibri" w:cs="Calibri"/>
                <w:color w:val="000000"/>
                <w:lang w:eastAsia="hr-HR"/>
              </w:rPr>
              <w:t>r</w:t>
            </w:r>
            <w:r w:rsidRPr="00A21527">
              <w:rPr>
                <w:rFonts w:ascii="Calibri" w:hAnsi="Calibri" w:cs="Calibri"/>
                <w:color w:val="000000"/>
                <w:lang w:eastAsia="hr-HR"/>
              </w:rPr>
              <w:t>ativna nabava)</w:t>
            </w:r>
          </w:p>
        </w:tc>
      </w:tr>
      <w:tr w:rsidR="00F405B0" w:rsidRPr="00461CC3" w:rsidTr="000D5118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B0" w:rsidRPr="00461CC3" w:rsidRDefault="00F405B0" w:rsidP="000D51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405B0" w:rsidRPr="00461CC3" w:rsidTr="000D5118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5B0" w:rsidRPr="00A21527" w:rsidRDefault="00F405B0" w:rsidP="00F405B0">
            <w:pPr>
              <w:pStyle w:val="Odlomakpopisa"/>
              <w:numPr>
                <w:ilvl w:val="0"/>
                <w:numId w:val="20"/>
              </w:numPr>
              <w:spacing w:line="240" w:lineRule="auto"/>
              <w:contextualSpacing/>
              <w:rPr>
                <w:rFonts w:ascii="Calibri" w:hAnsi="Calibri" w:cs="Calibri"/>
                <w:color w:val="000000"/>
                <w:lang w:eastAsia="hr-HR"/>
              </w:rPr>
            </w:pPr>
            <w:r w:rsidRPr="00A21527">
              <w:rPr>
                <w:rFonts w:ascii="Calibri" w:hAnsi="Calibri" w:cs="Calibri"/>
                <w:color w:val="000000"/>
                <w:lang w:eastAsia="hr-HR"/>
              </w:rPr>
              <w:t xml:space="preserve">Nadzor </w:t>
            </w:r>
          </w:p>
        </w:tc>
      </w:tr>
    </w:tbl>
    <w:p w:rsid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Što se same  izgradnje  aktivnosti obuhvaćaju:</w:t>
      </w:r>
    </w:p>
    <w:p w:rsidR="00F405B0" w:rsidRPr="00A21527" w:rsidRDefault="00F405B0" w:rsidP="00F405B0">
      <w:pPr>
        <w:jc w:val="both"/>
        <w:rPr>
          <w:b/>
          <w:sz w:val="24"/>
          <w:szCs w:val="24"/>
        </w:rPr>
      </w:pPr>
      <w:r w:rsidRPr="00A21527">
        <w:rPr>
          <w:b/>
          <w:sz w:val="24"/>
          <w:szCs w:val="24"/>
        </w:rPr>
        <w:t>IZGRADNJA I PROŠIRENJE TRGA:</w:t>
      </w:r>
    </w:p>
    <w:p w:rsidR="00F405B0" w:rsidRPr="00A21527" w:rsidRDefault="00F405B0" w:rsidP="00F405B0">
      <w:pPr>
        <w:jc w:val="both"/>
      </w:pPr>
      <w:r>
        <w:rPr>
          <w:b/>
        </w:rPr>
        <w:t xml:space="preserve">Rušenja i demontaže oronulih ostataka građevina i zapuštenih struktura - </w:t>
      </w:r>
      <w:r w:rsidRPr="00A21527">
        <w:t xml:space="preserve">Sklop građevnih objekata nekad. gospodarske namjene: </w:t>
      </w:r>
    </w:p>
    <w:p w:rsidR="00F405B0" w:rsidRPr="00A21527" w:rsidRDefault="00F405B0" w:rsidP="00F405B0">
      <w:pPr>
        <w:jc w:val="both"/>
      </w:pPr>
      <w:r w:rsidRPr="00A21527">
        <w:t xml:space="preserve">Drvena nadstrešnica i </w:t>
      </w:r>
      <w:proofErr w:type="spellStart"/>
      <w:r w:rsidRPr="00A21527">
        <w:t>bet</w:t>
      </w:r>
      <w:proofErr w:type="spellEnd"/>
      <w:r w:rsidRPr="00A21527">
        <w:t>. korito uz visoki poligonalni zid od kamena  i sl.).</w:t>
      </w:r>
    </w:p>
    <w:p w:rsidR="00F405B0" w:rsidRPr="00A21527" w:rsidRDefault="00F405B0" w:rsidP="00F405B0">
      <w:pPr>
        <w:ind w:left="644"/>
        <w:jc w:val="both"/>
      </w:pPr>
    </w:p>
    <w:p w:rsidR="00F405B0" w:rsidRPr="00A21527" w:rsidRDefault="00F405B0" w:rsidP="00F405B0">
      <w:pPr>
        <w:jc w:val="both"/>
      </w:pPr>
      <w:r w:rsidRPr="00A21527">
        <w:rPr>
          <w:b/>
        </w:rPr>
        <w:t xml:space="preserve">Izgradnja </w:t>
      </w:r>
      <w:proofErr w:type="spellStart"/>
      <w:r w:rsidRPr="00A21527">
        <w:rPr>
          <w:b/>
        </w:rPr>
        <w:t>Loggie</w:t>
      </w:r>
      <w:proofErr w:type="spellEnd"/>
      <w:r w:rsidRPr="00A21527">
        <w:rPr>
          <w:b/>
        </w:rPr>
        <w:t xml:space="preserve">: </w:t>
      </w:r>
      <w:r w:rsidRPr="00A21527">
        <w:t>Objekt otvorene, natkrivene lođe, pojavljuje se  nakon eliminacije okolnih ruševina, gotovo na središnjem dijelu trga i to u vidu slobodne, na izvjesni način kiparske arhitekture</w:t>
      </w:r>
    </w:p>
    <w:p w:rsidR="00F405B0" w:rsidRPr="00A21527" w:rsidRDefault="00F405B0" w:rsidP="00F405B0">
      <w:pPr>
        <w:jc w:val="both"/>
      </w:pPr>
      <w:r w:rsidRPr="00A21527">
        <w:rPr>
          <w:b/>
        </w:rPr>
        <w:t xml:space="preserve">Obrade partera traga : </w:t>
      </w:r>
      <w:r w:rsidRPr="00A21527">
        <w:t xml:space="preserve">Ravne </w:t>
      </w:r>
      <w:proofErr w:type="spellStart"/>
      <w:r w:rsidRPr="00A21527">
        <w:t>hodne</w:t>
      </w:r>
      <w:proofErr w:type="spellEnd"/>
      <w:r w:rsidRPr="00A21527">
        <w:t xml:space="preserve"> površine - od kamena vrste ''</w:t>
      </w:r>
      <w:proofErr w:type="spellStart"/>
      <w:r w:rsidRPr="00A21527">
        <w:t>Kirmenjak</w:t>
      </w:r>
      <w:proofErr w:type="spellEnd"/>
      <w:r w:rsidRPr="00A21527">
        <w:t xml:space="preserve">'' debljine 10 cm; </w:t>
      </w:r>
      <w:proofErr w:type="spellStart"/>
      <w:r w:rsidRPr="00A21527">
        <w:t>Skalinada</w:t>
      </w:r>
      <w:proofErr w:type="spellEnd"/>
      <w:r w:rsidRPr="00A21527">
        <w:t xml:space="preserve">: Uzdužno, između  glavne prometnice pri sjevernom perimetru trga i mjesne lože ; Slivnik oborinske odvodnje: </w:t>
      </w:r>
    </w:p>
    <w:p w:rsidR="00F405B0" w:rsidRPr="00A21527" w:rsidRDefault="00F405B0" w:rsidP="00F405B0">
      <w:pPr>
        <w:jc w:val="both"/>
      </w:pPr>
      <w:r w:rsidRPr="00A21527">
        <w:rPr>
          <w:b/>
        </w:rPr>
        <w:t xml:space="preserve">Urbana oprema: </w:t>
      </w:r>
      <w:r w:rsidRPr="00A21527">
        <w:t>Odmorišne klupe:</w:t>
      </w:r>
    </w:p>
    <w:p w:rsidR="00F405B0" w:rsidRPr="00A21527" w:rsidRDefault="00F405B0" w:rsidP="00F405B0">
      <w:pPr>
        <w:jc w:val="both"/>
      </w:pPr>
      <w:r>
        <w:t>P</w:t>
      </w:r>
      <w:r w:rsidRPr="00A21527">
        <w:t xml:space="preserve">ozornica: u funkciji različitih manifestacija na trgu. </w:t>
      </w:r>
    </w:p>
    <w:p w:rsidR="00F405B0" w:rsidRDefault="00F405B0" w:rsidP="00F405B0">
      <w:pPr>
        <w:jc w:val="both"/>
      </w:pPr>
      <w:r w:rsidRPr="00A21527">
        <w:lastRenderedPageBreak/>
        <w:t xml:space="preserve">Ostali ''predmeti'' – komunalna oprema: </w:t>
      </w:r>
      <w:r>
        <w:t xml:space="preserve">Ovdje se svakako mogu navesti spremnici-košare za otpatke i ''fiksnu'' drvenu garnituru za sjedenje u svrhe društvenih okupljanja, </w:t>
      </w:r>
      <w:proofErr w:type="spellStart"/>
      <w:r>
        <w:t>tradic</w:t>
      </w:r>
      <w:proofErr w:type="spellEnd"/>
      <w:r>
        <w:t xml:space="preserve">. igra i sl.  </w:t>
      </w:r>
    </w:p>
    <w:p w:rsidR="00F405B0" w:rsidRPr="00A21527" w:rsidRDefault="00F405B0" w:rsidP="00F405B0">
      <w:pPr>
        <w:jc w:val="both"/>
        <w:rPr>
          <w:b/>
        </w:rPr>
      </w:pPr>
      <w:r>
        <w:rPr>
          <w:b/>
        </w:rPr>
        <w:t xml:space="preserve">UREĐENJE RASVJETE I OPSKRBE EL. ENERGIJOM: </w:t>
      </w:r>
      <w:r w:rsidRPr="00A21527">
        <w:t>Noćna rasvjeta</w:t>
      </w:r>
      <w:r>
        <w:t xml:space="preserve"> i</w:t>
      </w:r>
      <w:r w:rsidRPr="00A21527">
        <w:t xml:space="preserve"> Dekorativna rasvjeta</w:t>
      </w:r>
    </w:p>
    <w:p w:rsidR="00F405B0" w:rsidRDefault="00F405B0" w:rsidP="00F405B0">
      <w:pPr>
        <w:jc w:val="both"/>
      </w:pPr>
      <w:r>
        <w:rPr>
          <w:b/>
        </w:rPr>
        <w:t xml:space="preserve">PROMET I SMJEŠTAJ VOZILA: </w:t>
      </w:r>
      <w:r>
        <w:t>Prometne funkcije na samom trgu ograničene su isključivo za pješake, osim prometa vozila ekskluzivnih intervencija ili za potrebe opskrbe i montaže  mobilne pozornice za javne manifestacije, a koja se ovdje predviđa uz istočni poligonalni zid. Parkirališna mjesta, organizirana su uzdužno uz prometnicu</w:t>
      </w:r>
    </w:p>
    <w:p w:rsidR="00F405B0" w:rsidRDefault="00F405B0" w:rsidP="00F405B0">
      <w:pPr>
        <w:jc w:val="both"/>
        <w:rPr>
          <w:u w:val="single"/>
        </w:rPr>
      </w:pPr>
      <w:r w:rsidRPr="00A21527">
        <w:rPr>
          <w:b/>
          <w:sz w:val="24"/>
          <w:szCs w:val="24"/>
          <w:u w:val="single"/>
        </w:rPr>
        <w:t>JAVNE ZELENE POVRŠINE TRGA</w:t>
      </w:r>
      <w:r w:rsidRPr="00A002C6">
        <w:rPr>
          <w:b/>
          <w:sz w:val="36"/>
          <w:szCs w:val="36"/>
          <w:u w:val="single"/>
        </w:rPr>
        <w:t>:</w:t>
      </w:r>
      <w:r>
        <w:rPr>
          <w:u w:val="single"/>
        </w:rPr>
        <w:t xml:space="preserve"> </w:t>
      </w:r>
    </w:p>
    <w:p w:rsidR="00F405B0" w:rsidRPr="003B0155" w:rsidRDefault="00F405B0" w:rsidP="00F405B0">
      <w:pPr>
        <w:jc w:val="both"/>
      </w:pPr>
      <w:r>
        <w:t>Javne zelene površine organizira se u ritmu listopadnih stabala organiziranih neposredno uz  južnu i zapadnu  granicu trga. Stabla se na parteru postavljaju u zemljani nasip na  pripremljenoj kružnoj osnovi, a u svrhu njege i slobodnog kretanja,  zaštićuje se metalnom rozetom.</w:t>
      </w:r>
    </w:p>
    <w:p w:rsid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3.7. PRIPREMNE PROVEDENE AKTIVNOSTI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ukratko pripremne aktivnosti koje su već provedene u svrhu realizacije projekta/operacije. Na primjer: riješeni su imovinsko-pravni odnosi, izrađen je idejni projekt/glavni projekt/elaborat zaštite okoliša, ishođena je lokacijska dozvola/građevinska dozvola/akt prema propisima kojima se uređuje zaštita okoliša i prirode/potvrde i suglasnosti javno-pravnih tijela, ostale pripremne aktivnosti. Napomena: nije potrebno navoditi detalje spomenutih akata/dokumenata - dovoljno je navesti općeniti naziv akta/dokumenta, na primjer: izrađeni su idejni i glavni projekt, ishođene su lokacijska dozvola, građevinska dozvola i potvrde javno-pravnih tijela koje su sastavni dio glavnog projekta)</w:t>
      </w:r>
    </w:p>
    <w:p w:rsidR="00F405B0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</w:p>
    <w:p w:rsidR="00F405B0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Što se pripremnih aktivnost za provedbu projekta tiče izvršeno je slijedeće:</w:t>
      </w:r>
    </w:p>
    <w:p w:rsidR="00F405B0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8A64B2">
        <w:rPr>
          <w:rFonts w:ascii="Times New Roman" w:hAnsi="Times New Roman"/>
          <w:i/>
          <w:sz w:val="24"/>
          <w:szCs w:val="24"/>
        </w:rPr>
        <w:t xml:space="preserve"> riješeni su imovinsko-pravni odnosi</w:t>
      </w:r>
      <w:r>
        <w:rPr>
          <w:rFonts w:ascii="Times New Roman" w:hAnsi="Times New Roman"/>
          <w:i/>
          <w:sz w:val="24"/>
          <w:szCs w:val="24"/>
        </w:rPr>
        <w:t xml:space="preserve"> – cijeli je zahvat u vlasništvu Općine Kaštelir – Labinci </w:t>
      </w:r>
    </w:p>
    <w:p w:rsidR="00F405B0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A64B2">
        <w:rPr>
          <w:rFonts w:ascii="Times New Roman" w:hAnsi="Times New Roman"/>
          <w:i/>
          <w:sz w:val="24"/>
          <w:szCs w:val="24"/>
        </w:rPr>
        <w:t>izrađen</w:t>
      </w:r>
      <w:r>
        <w:rPr>
          <w:rFonts w:ascii="Times New Roman" w:hAnsi="Times New Roman"/>
          <w:i/>
          <w:sz w:val="24"/>
          <w:szCs w:val="24"/>
        </w:rPr>
        <w:t>o</w:t>
      </w:r>
      <w:r w:rsidRPr="008A64B2">
        <w:rPr>
          <w:rFonts w:ascii="Times New Roman" w:hAnsi="Times New Roman"/>
          <w:i/>
          <w:sz w:val="24"/>
          <w:szCs w:val="24"/>
        </w:rPr>
        <w:t xml:space="preserve"> je idejn</w:t>
      </w:r>
      <w:r>
        <w:rPr>
          <w:rFonts w:ascii="Times New Roman" w:hAnsi="Times New Roman"/>
          <w:i/>
          <w:sz w:val="24"/>
          <w:szCs w:val="24"/>
        </w:rPr>
        <w:t xml:space="preserve">o rješenje </w:t>
      </w:r>
    </w:p>
    <w:p w:rsidR="00F405B0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izrađen je gl</w:t>
      </w:r>
      <w:r w:rsidRPr="008A64B2">
        <w:rPr>
          <w:rFonts w:ascii="Times New Roman" w:hAnsi="Times New Roman"/>
          <w:i/>
          <w:sz w:val="24"/>
          <w:szCs w:val="24"/>
        </w:rPr>
        <w:t>avni projekt</w:t>
      </w:r>
    </w:p>
    <w:p w:rsidR="00F405B0" w:rsidRPr="00AF16E7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AF16E7">
        <w:rPr>
          <w:rFonts w:ascii="Times New Roman" w:hAnsi="Times New Roman"/>
          <w:i/>
          <w:sz w:val="24"/>
          <w:szCs w:val="24"/>
        </w:rPr>
        <w:t>- u tijeku je ishođenje potvrde javno-pravnih tijela koje su sastavni dio glavnog projekta</w:t>
      </w:r>
    </w:p>
    <w:p w:rsidR="00F405B0" w:rsidRPr="00AF16E7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AF16E7">
        <w:rPr>
          <w:rFonts w:ascii="Times New Roman" w:hAnsi="Times New Roman"/>
          <w:i/>
          <w:sz w:val="24"/>
          <w:szCs w:val="24"/>
        </w:rPr>
        <w:t xml:space="preserve"> - u tijeku je ishođenje građevinska dozvola. Procjenjujemo da će građevinska dozvola biti izdana  do 14.9.2018.g. do kada je otvoren natječaj za Operaciju 7.4.1. a ako ne bude izdana projekt će se prijaviti bez građevinske dozvole i neće ostvariti maksimalan broj bodova po kriteriju SPREMNOST PROJEKTA. </w:t>
      </w:r>
    </w:p>
    <w:p w:rsidR="00F405B0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</w:p>
    <w:p w:rsidR="00F405B0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Ministarstvo zaštite okoliša i energetike izdalo je donju uputu prema kojoj za zahvat nije potrebno tražiti mišljenje o potrebi ocjene prihvatljivosti za okoliš i ekološku mrežu:</w:t>
      </w:r>
    </w:p>
    <w:p w:rsidR="00F405B0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</w:p>
    <w:p w:rsidR="00F405B0" w:rsidRDefault="00F405B0" w:rsidP="00F405B0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3D2F8F3F" wp14:editId="649736D5">
            <wp:extent cx="4729187" cy="2605776"/>
            <wp:effectExtent l="0" t="0" r="0" b="444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6048" cy="260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B0" w:rsidRPr="008A64B2" w:rsidRDefault="00F405B0" w:rsidP="00F405B0">
      <w:pPr>
        <w:rPr>
          <w:rFonts w:ascii="Times New Roman" w:hAnsi="Times New Roman"/>
        </w:rPr>
      </w:pPr>
      <w:r w:rsidRPr="008A64B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F405B0" w:rsidRPr="008A64B2" w:rsidRDefault="00F405B0" w:rsidP="00F405B0">
      <w:pPr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</w:t>
      </w:r>
    </w:p>
    <w:p w:rsidR="00F405B0" w:rsidRPr="008A64B2" w:rsidRDefault="00F405B0" w:rsidP="00F405B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B2">
        <w:rPr>
          <w:rFonts w:ascii="Times New Roman" w:hAnsi="Times New Roman"/>
          <w:color w:val="000000"/>
          <w:sz w:val="24"/>
          <w:szCs w:val="24"/>
        </w:rPr>
        <w:t>3.8. UKUPNA VRIJEDNOST PROJEKTA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/>
          <w:i/>
          <w:color w:val="000000"/>
          <w:sz w:val="24"/>
          <w:szCs w:val="24"/>
        </w:rPr>
        <w:t xml:space="preserve">(navesti ukupnu vrijednost projekta sukladno projektno-tehničkoj dokumentaciji/procjeni troškova, uključujući prihvatljive i neprihvatljive troškove, opće troškove i PDV, a u skladu s tablicom </w:t>
      </w:r>
      <w:r>
        <w:rPr>
          <w:rFonts w:ascii="Times New Roman" w:hAnsi="Times New Roman"/>
          <w:i/>
          <w:color w:val="000000"/>
          <w:sz w:val="24"/>
          <w:szCs w:val="24"/>
        </w:rPr>
        <w:t>''</w:t>
      </w:r>
      <w:r w:rsidRPr="0056651C">
        <w:rPr>
          <w:rFonts w:ascii="Times New Roman" w:hAnsi="Times New Roman"/>
          <w:i/>
          <w:color w:val="000000"/>
          <w:sz w:val="24"/>
          <w:szCs w:val="24"/>
        </w:rPr>
        <w:t>Plan nabave/Tablica troškova i izračuna potpore</w:t>
      </w:r>
      <w:r>
        <w:rPr>
          <w:rFonts w:ascii="Times New Roman" w:hAnsi="Times New Roman"/>
          <w:i/>
          <w:color w:val="000000"/>
          <w:sz w:val="24"/>
          <w:szCs w:val="24"/>
        </w:rPr>
        <w:t>''</w:t>
      </w:r>
      <w:r w:rsidRPr="008A64B2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Ukupna vrijednost projekta sa PDV-om je: 5.034.875,00 kn.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PDV je prihvatljiv trošak za Općinu Kaštelir Labinci jer Općina Kaštelir Labinci nije u sustavu PDV-a i plaćen PDV- nije moguće vratiti.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81F6625" wp14:editId="079E47FA">
            <wp:extent cx="5976620" cy="2481580"/>
            <wp:effectExtent l="0" t="0" r="508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Prihvatljivi troškovi i potpora su kako slijedi: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E3BED94" wp14:editId="3C16239A">
            <wp:extent cx="5715000" cy="1285875"/>
            <wp:effectExtent l="0" t="0" r="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 troškovi projekta su:</w:t>
      </w:r>
    </w:p>
    <w:p w:rsidR="00F405B0" w:rsidRPr="00F62AAC" w:rsidRDefault="00F405B0" w:rsidP="00F405B0">
      <w:pPr>
        <w:pStyle w:val="Odlomakpopisa"/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F62AAC">
        <w:rPr>
          <w:rFonts w:ascii="Times New Roman" w:hAnsi="Times New Roman"/>
          <w:szCs w:val="24"/>
        </w:rPr>
        <w:t>Izrada glavnog projekta</w:t>
      </w:r>
    </w:p>
    <w:p w:rsidR="00F405B0" w:rsidRPr="00F62AAC" w:rsidRDefault="00F405B0" w:rsidP="00F405B0">
      <w:pPr>
        <w:pStyle w:val="Odlomakpopisa"/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F62AAC">
        <w:rPr>
          <w:rFonts w:ascii="Times New Roman" w:hAnsi="Times New Roman"/>
          <w:szCs w:val="24"/>
        </w:rPr>
        <w:t>Usluge konzultanta u pripremi dokumentacije</w:t>
      </w:r>
    </w:p>
    <w:p w:rsidR="00F405B0" w:rsidRPr="00F62AAC" w:rsidRDefault="00F405B0" w:rsidP="00F405B0">
      <w:pPr>
        <w:pStyle w:val="Odlomakpopisa"/>
        <w:numPr>
          <w:ilvl w:val="0"/>
          <w:numId w:val="21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F62AAC">
        <w:rPr>
          <w:rFonts w:ascii="Times New Roman" w:hAnsi="Times New Roman"/>
          <w:szCs w:val="24"/>
        </w:rPr>
        <w:t>Nadzor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 troškovi projekta iznose:</w:t>
      </w:r>
    </w:p>
    <w:p w:rsidR="00F405B0" w:rsidRDefault="00F405B0" w:rsidP="00F405B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860A6CF" wp14:editId="6EEC2132">
            <wp:extent cx="2486025" cy="1304925"/>
            <wp:effectExtent l="0" t="0" r="9525" b="952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B0" w:rsidRDefault="00F405B0" w:rsidP="00F405B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B2">
        <w:rPr>
          <w:rFonts w:ascii="Times New Roman" w:hAnsi="Times New Roman"/>
          <w:color w:val="000000"/>
          <w:sz w:val="24"/>
          <w:szCs w:val="24"/>
        </w:rPr>
        <w:t>3.9. ZAPOČETE AKTIVNOSTI GRAĐENJA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(navesti ukupnu vrijednost započetih aktivnosti građenja koja ne smije biti veća od 10% ukupne vrijednosti građenja vezanog uz projekt do trenutka podnošenja Zahtjeva za potporu. Sukladno članku </w:t>
      </w:r>
      <w:r>
        <w:rPr>
          <w:rFonts w:ascii="Times New Roman" w:hAnsi="Times New Roman"/>
          <w:i/>
          <w:color w:val="000000"/>
          <w:sz w:val="24"/>
          <w:szCs w:val="24"/>
        </w:rPr>
        <w:t>5</w:t>
      </w:r>
      <w:r w:rsidRPr="008A64B2">
        <w:rPr>
          <w:rFonts w:ascii="Times New Roman" w:hAnsi="Times New Roman"/>
          <w:i/>
          <w:color w:val="000000"/>
          <w:sz w:val="24"/>
          <w:szCs w:val="24"/>
        </w:rPr>
        <w:t>. stavak 1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točka d)</w:t>
      </w:r>
      <w:r w:rsidRPr="008A64B2">
        <w:rPr>
          <w:rFonts w:ascii="Times New Roman" w:hAnsi="Times New Roman"/>
          <w:i/>
          <w:color w:val="000000"/>
          <w:sz w:val="24"/>
          <w:szCs w:val="24"/>
        </w:rPr>
        <w:t xml:space="preserve"> Pravilnika aktivnosti vezane uz ulaganje, osim pripremnih aktivnosti, ne smiju započeti prije podnošenja Zahtjeva za potporu. U slučaju započetih aktivnosti građenja, potrebno je vrijednost građenja razdvojiti na prihvatljiv trošak (neizvedeni radovi) i neprihvatljiv trošak (izvedeni radovi u maksimalnom iznosu do 10% vrijednosti građenja), te isto prikazati u tablici </w:t>
      </w:r>
      <w:r w:rsidRPr="00672C33">
        <w:rPr>
          <w:rFonts w:ascii="Times New Roman" w:hAnsi="Times New Roman"/>
          <w:i/>
          <w:color w:val="000000"/>
          <w:sz w:val="24"/>
          <w:szCs w:val="24"/>
        </w:rPr>
        <w:t>''Plan nabave/Tablica troškova i izračuna potpore''</w:t>
      </w:r>
      <w:r w:rsidRPr="008A64B2">
        <w:rPr>
          <w:rFonts w:ascii="Times New Roman" w:hAnsi="Times New Roman"/>
          <w:i/>
          <w:color w:val="000000"/>
          <w:sz w:val="24"/>
          <w:szCs w:val="24"/>
        </w:rPr>
        <w:t>. U slučaju da aktivnosti građenja nisu započete do podnošenja Zahtjeva za potporu navesti: ''Aktivnosti građenja nisu započele'')</w:t>
      </w:r>
    </w:p>
    <w:p w:rsidR="00F405B0" w:rsidRPr="008A64B2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GRAĐENJA NISU ZAPOČELA.</w:t>
      </w:r>
    </w:p>
    <w:p w:rsidR="00F405B0" w:rsidRPr="008A64B2" w:rsidRDefault="00F405B0" w:rsidP="00F405B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/>
          <w:b/>
          <w:color w:val="000000"/>
          <w:sz w:val="24"/>
          <w:szCs w:val="24"/>
        </w:rPr>
        <w:t>4. DRUŠTVENA OPRAVDANOST PROJEKTA</w:t>
      </w: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4.1. CILJANE SKUPINE I KRAJNJI KORISNICI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ciljane skupine i krajnje korisnike/interesne skupine projekta te</w:t>
      </w:r>
      <w:r w:rsidRPr="008A64B2">
        <w:rPr>
          <w:rFonts w:ascii="Times New Roman" w:hAnsi="Times New Roman"/>
        </w:rPr>
        <w:t xml:space="preserve"> </w:t>
      </w:r>
      <w:r w:rsidRPr="00EF0E5A">
        <w:rPr>
          <w:rFonts w:ascii="Times New Roman" w:hAnsi="Times New Roman"/>
          <w:i/>
          <w:sz w:val="24"/>
          <w:szCs w:val="24"/>
        </w:rPr>
        <w:t>popuniti izjavu korisnika</w:t>
      </w:r>
      <w:r w:rsidRPr="008A64B2">
        <w:rPr>
          <w:rFonts w:ascii="Times New Roman" w:hAnsi="Times New Roman"/>
          <w:i/>
          <w:sz w:val="24"/>
          <w:szCs w:val="24"/>
        </w:rPr>
        <w:t xml:space="preserve"> o dostupnosti ulaganja lokalnom stanovništvu i različitim interesnim skupinama</w:t>
      </w:r>
      <w:r>
        <w:rPr>
          <w:rFonts w:ascii="Times New Roman" w:hAnsi="Times New Roman"/>
          <w:i/>
          <w:sz w:val="24"/>
          <w:szCs w:val="24"/>
        </w:rPr>
        <w:t xml:space="preserve"> iz točke 11. ovog Priloga</w:t>
      </w:r>
      <w:r w:rsidRPr="004B5FB5">
        <w:rPr>
          <w:rFonts w:ascii="Times New Roman" w:hAnsi="Times New Roman"/>
          <w:i/>
          <w:sz w:val="24"/>
          <w:szCs w:val="24"/>
        </w:rPr>
        <w:t>)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Ciljne skupine i krajnji korisnici projekta su: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svi građani posebno, građani Općine Kaštelir – Labinci koji će takoreći na dnevnoj osnovi koristiti trg i njegove funkcije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svi turisti koji borave na području Općine Kaštelir – Labinci i šire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svi povremeni posjetioci koji dolaze na trg u Labincima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sve kulturne institucije i udruge, estradni umjetnici i sl.  koje će nastupati na trgu prilikom organizacije kulturnih i zabavnih manifestacija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svi gospodarstvenici i udruge gospodarstvenika, posebno poljoprivrednika, koji će sa svojom ponudom povremeno nastupati na trgu ili u okviru posebnih manifestacija prezentacije i prodaje autohtonih lokalnih kvalitetnih poljoprivrednih proizvoda ili u okviru drugih manifestacija koje će se dopunjavati ponudom poljoprivrednih proizvođača, obrtnika, ponudom tradicijskih i umjetničkih obrta, suvenira i sl.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sva školska djeca koja će povremeno nastupati na trgu u okviru posebnih manifestacija školske djece ili u okviru drugih manifestacija koje se na trgu organiziraju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sve udruge volontera, folklorne u udruge, sportske organizacije i udruge, sve inicijative građana i sl. koje će povremeno koristiti trg za svoje prezentacije, za svoje nastupe, za prodaju svoji poljoprivrednih proizvoda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sve političke organizacije koje će povremeno nastupati na trgu prezentirajući svoje političke programe, naročito u vrijeme izbora</w:t>
      </w:r>
    </w:p>
    <w:p w:rsidR="00F405B0" w:rsidRPr="0049180E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Općina Kaštelir Labinci koja će trg koristiti za razne organizacije manifestacija i nastupa</w:t>
      </w: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Trg sa svim sadržajima biti će dostupan svim stanovnicima i svim turistima i posjetiteljima bez ograničenja.</w:t>
      </w:r>
    </w:p>
    <w:p w:rsidR="00F405B0" w:rsidRDefault="00F405B0" w:rsidP="00F405B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B2">
        <w:rPr>
          <w:rFonts w:ascii="Times New Roman" w:hAnsi="Times New Roman"/>
          <w:color w:val="000000"/>
          <w:sz w:val="24"/>
          <w:szCs w:val="24"/>
        </w:rPr>
        <w:lastRenderedPageBreak/>
        <w:t>4.2. DRUŠTVENA OPRAVDANOST PROJEKTA SUKLADNO CILJEVIMA PROJEKTA</w:t>
      </w:r>
    </w:p>
    <w:p w:rsidR="00F405B0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color w:val="000000"/>
          <w:sz w:val="24"/>
          <w:szCs w:val="24"/>
        </w:rPr>
        <w:t xml:space="preserve">(navesti na koji način će ciljevi projekta i očekivani rezultati projekta doprinijeti području u kojem se planira provedba projekta odnosno koji su pozitivni </w:t>
      </w:r>
      <w:r>
        <w:rPr>
          <w:rFonts w:ascii="Times New Roman" w:hAnsi="Times New Roman"/>
          <w:i/>
          <w:color w:val="000000"/>
          <w:sz w:val="24"/>
          <w:szCs w:val="24"/>
        </w:rPr>
        <w:t>učinci</w:t>
      </w:r>
      <w:r w:rsidRPr="008A64B2">
        <w:rPr>
          <w:rFonts w:ascii="Times New Roman" w:hAnsi="Times New Roman"/>
          <w:i/>
          <w:color w:val="000000"/>
          <w:sz w:val="24"/>
          <w:szCs w:val="24"/>
        </w:rPr>
        <w:t xml:space="preserve"> za ciljane skupine i krajnje korisnike;</w:t>
      </w:r>
      <w:r w:rsidRPr="008A64B2">
        <w:rPr>
          <w:rFonts w:ascii="Times New Roman" w:hAnsi="Times New Roman"/>
          <w:i/>
          <w:sz w:val="24"/>
          <w:szCs w:val="24"/>
        </w:rPr>
        <w:t xml:space="preserve"> najmanje 300, a najviše 800 znakova)</w:t>
      </w:r>
    </w:p>
    <w:p w:rsidR="00F405B0" w:rsidRPr="00565A54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565A54">
        <w:rPr>
          <w:rFonts w:ascii="Times New Roman" w:hAnsi="Times New Roman"/>
          <w:sz w:val="24"/>
          <w:szCs w:val="24"/>
        </w:rPr>
        <w:t xml:space="preserve">Najvažniji rezultati projekta odnositi će se na funkcije koje će zadovoljavati potrebe svih ciljnih skupina </w:t>
      </w:r>
      <w:r>
        <w:rPr>
          <w:rFonts w:ascii="Times New Roman" w:hAnsi="Times New Roman"/>
          <w:sz w:val="24"/>
          <w:szCs w:val="24"/>
        </w:rPr>
        <w:t>i krajnjih korisnika a koje će trg omogućavati</w:t>
      </w:r>
      <w:r w:rsidRPr="00565A54">
        <w:rPr>
          <w:rFonts w:ascii="Times New Roman" w:hAnsi="Times New Roman"/>
          <w:sz w:val="24"/>
          <w:szCs w:val="24"/>
        </w:rPr>
        <w:t xml:space="preserve"> to: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sve svi građane, posebno građane Općine Kaštelir – Labinci koji će takoreći na dnevnoj osnovi koristiti trg i njegove funkcije</w:t>
      </w:r>
    </w:p>
    <w:p w:rsidR="00F405B0" w:rsidRPr="00565A54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565A54">
        <w:rPr>
          <w:rFonts w:ascii="Times New Roman" w:hAnsi="Times New Roman"/>
          <w:szCs w:val="24"/>
        </w:rPr>
        <w:t>svi turisti koji borave na području Općine Kaštelir – Labinci i šire i svi povremeni posjetioci koji dolaze na trg u Labincima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sve kulturne institucije i udruge, estradne umjetnike, sportske organizacije, volontere, političke organizacije, nevladine udruge, gospodarstvenike, poljoprivrednike, školsku djecu i samu Općinu Kaštelir - Labinci  koje će nastupati na trgu prilikom organizacije kulturnih i zabavnih manifestacija ili organizirati vlastite manifestacije ili nastupe</w:t>
      </w:r>
    </w:p>
    <w:p w:rsidR="00F405B0" w:rsidRPr="00F62AAC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F62AAC">
        <w:rPr>
          <w:rFonts w:ascii="Times New Roman" w:hAnsi="Times New Roman"/>
          <w:sz w:val="24"/>
          <w:szCs w:val="24"/>
        </w:rPr>
        <w:t>Društvena opravdanost projekta biti će potvrđena upravo pozitivnim učincima za ciljne skupine i krajnje korisnike, odnosno doprinosu podr</w:t>
      </w:r>
      <w:r>
        <w:rPr>
          <w:rFonts w:ascii="Times New Roman" w:hAnsi="Times New Roman"/>
          <w:sz w:val="24"/>
          <w:szCs w:val="24"/>
        </w:rPr>
        <w:t>u</w:t>
      </w:r>
      <w:r w:rsidRPr="00F62AAC">
        <w:rPr>
          <w:rFonts w:ascii="Times New Roman" w:hAnsi="Times New Roman"/>
          <w:sz w:val="24"/>
          <w:szCs w:val="24"/>
        </w:rPr>
        <w:t>čja naselja Labinci – Santa Domenika i cijele Općine Kaštelir Labinci.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Uređenje trga, </w:t>
      </w:r>
      <w:proofErr w:type="spellStart"/>
      <w:r>
        <w:rPr>
          <w:rFonts w:ascii="Times New Roman" w:hAnsi="Times New Roman"/>
          <w:sz w:val="24"/>
          <w:szCs w:val="24"/>
        </w:rPr>
        <w:t>loggie</w:t>
      </w:r>
      <w:proofErr w:type="spellEnd"/>
      <w:r>
        <w:rPr>
          <w:rFonts w:ascii="Times New Roman" w:hAnsi="Times New Roman"/>
          <w:sz w:val="24"/>
          <w:szCs w:val="24"/>
        </w:rPr>
        <w:t xml:space="preserve"> i javnih zelenih površina doprinijeti će višem stupnju uređenja naselja </w:t>
      </w:r>
      <w:proofErr w:type="spellStart"/>
      <w:r>
        <w:rPr>
          <w:rFonts w:ascii="Times New Roman" w:hAnsi="Times New Roman"/>
          <w:sz w:val="24"/>
          <w:szCs w:val="24"/>
        </w:rPr>
        <w:t>Labici</w:t>
      </w:r>
      <w:proofErr w:type="spellEnd"/>
      <w:r>
        <w:rPr>
          <w:rFonts w:ascii="Times New Roman" w:hAnsi="Times New Roman"/>
          <w:sz w:val="24"/>
          <w:szCs w:val="24"/>
        </w:rPr>
        <w:t xml:space="preserve"> – Santa </w:t>
      </w:r>
      <w:proofErr w:type="spellStart"/>
      <w:r>
        <w:rPr>
          <w:rFonts w:ascii="Times New Roman" w:hAnsi="Times New Roman"/>
          <w:sz w:val="24"/>
          <w:szCs w:val="24"/>
        </w:rPr>
        <w:t>Domenica</w:t>
      </w:r>
      <w:proofErr w:type="spellEnd"/>
      <w:r>
        <w:rPr>
          <w:rFonts w:ascii="Times New Roman" w:hAnsi="Times New Roman"/>
          <w:sz w:val="24"/>
          <w:szCs w:val="24"/>
        </w:rPr>
        <w:t xml:space="preserve">. To je važno jer je cilj da se naselja uređuju i da poprimaju izgled uređenosti (lijep izgled) a na mjestu gdje će se urediti i proširiti trg sada se nalaze ruševne zgrade. To je važno i radi samih građana koji žele živjeti u uređenoj sredini ali je važno i za turiste i posjetitelje koji će nakon uređenja trga imati pozitivniju percepciju kraja u kojem borave ili koji posjećuju, konkretno naselje Labinci – Santa </w:t>
      </w:r>
      <w:proofErr w:type="spellStart"/>
      <w:r>
        <w:rPr>
          <w:rFonts w:ascii="Times New Roman" w:hAnsi="Times New Roman"/>
          <w:sz w:val="24"/>
          <w:szCs w:val="24"/>
        </w:rPr>
        <w:t>Domenica</w:t>
      </w:r>
      <w:proofErr w:type="spellEnd"/>
      <w:r>
        <w:rPr>
          <w:rFonts w:ascii="Times New Roman" w:hAnsi="Times New Roman"/>
          <w:sz w:val="24"/>
          <w:szCs w:val="24"/>
        </w:rPr>
        <w:t xml:space="preserve"> i Općina Kaštelir – Labinci.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Uređenje trga ima veliki značaj i sa aspekta sigurnosti jer ruševni neuređeni objekti prijete opasnosti požara i povreda ljudi koji prolaze u neposrednoj blizini.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Uređenje trga sa prometnim površinama i parkiralištima će imati i određene pozitivne prometne funkcije, posebno novoizgrađena parkirališna mjesta.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 gore navedeno imati će pozitivan utjecaj i doprinijeti će razvoju Općine Kaštelir – Labinci i u smislu razvoja društvenih funkcija, što je za građane od velike važnosti, ali i u smislu gospodarskog razvoja i gospodarskih funkcija koje će novouređen trg omogućavati.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Pr="004937F8" w:rsidRDefault="00F405B0" w:rsidP="00F405B0">
      <w:pPr>
        <w:rPr>
          <w:rFonts w:ascii="Times New Roman" w:hAnsi="Times New Roman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/>
          <w:b/>
          <w:color w:val="000000"/>
          <w:sz w:val="24"/>
          <w:szCs w:val="24"/>
        </w:rPr>
        <w:t>5. POVEZANOST DJELATNOSTI UDRUGE/VJERSKE ZAJEDNICE S PROJEKTOM I DOKAZ DA JE HUMANITARNA/DRUŠTVENA DJELATNOST UDRUGE/VJERSKE ZAJEDNICE OD POSEBNOG INTERESA ZA LOKALNO STANOVNIŠTVO</w:t>
      </w: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5.1. POVEZANOST DJELATNOSTI UDRUGE/VJERSKE ZAJEDNICE S PROJEKTOM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(obrazložiti na koji je način projekt povezan s podacima iz Registra udruga odnosno statuta udruge ili vjerske zajednice vezano za ciljane skupine, ciljeve, djelatnosti kojima se ostvaruje cilj, te s područjima djelovanja i aktivnostima udruge/vjerske zajednice; navedeno se odnosi isključivo na slučaj kada je korisnik udruga ili vjerska zajednica koja se bavi humanitarnim i društvenim djelatnostima)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Nije primjenjivo</w:t>
      </w: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5.2. DOKAZ DA SU HUMANITARNE I DRUŠTVENE DJELATNOSTI UDRUGE/VJERSKE ZAJEDNICE OD POSEBNOG INTERESA ZA LOKALNO STANOVNIŠTVO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lastRenderedPageBreak/>
        <w:t>(obrazložiti po kojoj su osnovi humanitarne i društvene djelatnosti udruge/vjerske zajednice od posebnog interesa za lokalno stanovništvo;</w:t>
      </w:r>
      <w:r w:rsidRPr="008A64B2">
        <w:rPr>
          <w:rFonts w:ascii="Times New Roman" w:hAnsi="Times New Roman"/>
          <w:i/>
        </w:rPr>
        <w:t xml:space="preserve"> </w:t>
      </w:r>
      <w:r w:rsidRPr="008A64B2">
        <w:rPr>
          <w:rFonts w:ascii="Times New Roman" w:hAnsi="Times New Roman"/>
          <w:i/>
          <w:sz w:val="24"/>
          <w:szCs w:val="24"/>
        </w:rPr>
        <w:t>navedeno se odnosi isključivo na slučaj kada je korisnik udruga ili vjerska zajednica koje se bave humanitarnim i društvenim djelatnostima)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Nije primjenjivo</w:t>
      </w:r>
    </w:p>
    <w:p w:rsidR="00F405B0" w:rsidRPr="008A64B2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</w:p>
    <w:p w:rsidR="00F405B0" w:rsidRDefault="00F405B0" w:rsidP="00F405B0">
      <w:pPr>
        <w:rPr>
          <w:rFonts w:ascii="Times New Roman" w:hAnsi="Times New Roman"/>
          <w:b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b/>
          <w:sz w:val="24"/>
          <w:szCs w:val="24"/>
        </w:rPr>
        <w:t xml:space="preserve">6. FINANCIJSKI KAPACITET KORISNIKA </w:t>
      </w:r>
    </w:p>
    <w:p w:rsidR="00F405B0" w:rsidRPr="008A64B2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PLANIRANI IZVORI SREDSTAVA ZA PROVEDBU PROJEKTA/OPERACIJE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(prikazati dinamiku financiranja projekta po godinama planirane provedbe do potpune realizacije i funkcionalnosti projekta te navesti sve planirane izvore sredstava potrebne za provedbu projekta)</w:t>
      </w:r>
    </w:p>
    <w:p w:rsidR="00F405B0" w:rsidRDefault="00F405B0" w:rsidP="00F405B0">
      <w:pPr>
        <w:ind w:left="-567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3C27EBC" wp14:editId="0784F101">
            <wp:extent cx="6690995" cy="3419750"/>
            <wp:effectExtent l="0" t="0" r="0" b="952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39062" cy="344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B0" w:rsidRPr="00232EB4" w:rsidRDefault="00F405B0" w:rsidP="00F405B0">
      <w:pPr>
        <w:ind w:left="-426"/>
        <w:rPr>
          <w:rFonts w:ascii="Times New Roman" w:hAnsi="Times New Roman"/>
          <w:i/>
          <w:sz w:val="24"/>
          <w:szCs w:val="24"/>
        </w:rPr>
      </w:pPr>
      <w:r w:rsidRPr="00232EB4">
        <w:rPr>
          <w:rFonts w:ascii="Times New Roman" w:hAnsi="Times New Roman"/>
          <w:i/>
          <w:sz w:val="24"/>
          <w:szCs w:val="24"/>
        </w:rPr>
        <w:t>______________________________________________________________________________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gornjoj tabeli prikazana je dinamika provedbe projekta. Provedba projekta planirana je sa početkom 1.7.2019. a dovršenje sa 31.12.2020. Radi skraćenja provedbe priprema javne nabave ista će  započeti prije početka provedbe projekta, kao i procedura ugovaranja kredita u HBOR-u i dobivanja suglasnosti Ministarstva financija za zaduženje općine. Moguće je da ovi rokovi koji su indikativni budu promijenjeni zbog kasnijeg donošenja Odluke o financiranju projekta.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donjoj tabeli prikazana je dinamika provedbe projekta u financijskom smislu i izvori za financiranje nastalih troškova. Kako je isplata bespovratnih sredstava predviđena u 3 obroka u donjoj projekciji je pretpostavljeno da će se u razdoblju od 1.7.2020.- 31.12.2020. troškovi projekta (otprilike oko zadnje četvrtine svih troškova) financirati iz 1. rate isplaćenih bespovratnih sredstava u iznosu od 1.211.250,00 kn. Prva rata bespovratnih sredstava planira se ostvariti u razdoblju od 1.3.2020. – 30.6.2020. i sa njom će se pokriti troškovi projekta u razdoblju od 1.7.2020. – 31.12.2020.</w:t>
      </w:r>
    </w:p>
    <w:p w:rsidR="00F405B0" w:rsidRDefault="00F405B0" w:rsidP="00F405B0">
      <w:pPr>
        <w:ind w:left="-567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1E6CD6" wp14:editId="34420D6F">
            <wp:extent cx="6611620" cy="1178677"/>
            <wp:effectExtent l="0" t="0" r="0" b="254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87481" cy="119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B0" w:rsidRPr="008A64B2" w:rsidRDefault="00F405B0" w:rsidP="00F405B0">
      <w:pPr>
        <w:ind w:left="-426"/>
        <w:rPr>
          <w:rFonts w:ascii="Times New Roman" w:hAnsi="Times New Roman"/>
          <w:sz w:val="24"/>
          <w:szCs w:val="24"/>
        </w:rPr>
      </w:pPr>
    </w:p>
    <w:p w:rsidR="00F405B0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provedbe projekta slijede zadnje dvije isplate bespovratnih sredstava najkasnije do 30.6.2021.g. u iznosu od 2.753.370,00 kn (1.211.250,00 kn + 2.753.370,00 kn = ukupna bespovratna sredstva u iznosu od 3.964.620,00 kn) kojima se u 2021.g.  isplaćuje dio kredita HBOR-a i ostaje kredit u iznosu od 1.070.255,00 kn na rok od 10 godina. Taj iznos predstavlja u stvari vlastita sredstva projekta budući da se projekt financira sa 80%.</w:t>
      </w:r>
    </w:p>
    <w:p w:rsidR="00F405B0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slučaju povećanja troškova projekta zbog nepredviđenih radova ili povećanja količina sredstva za pokriće tih troškova osigurati će općina u svom proračunu.</w:t>
      </w:r>
    </w:p>
    <w:p w:rsidR="00F405B0" w:rsidRDefault="00F405B0" w:rsidP="00F405B0">
      <w:pPr>
        <w:spacing w:after="12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50A1DEF" wp14:editId="502B4605">
            <wp:extent cx="6611620" cy="1284388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8294" cy="129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A99" w:rsidRDefault="00F405B0" w:rsidP="00EC1A99">
      <w:pPr>
        <w:spacing w:after="12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pokriće neplaniranih troškova projekta općina Kaštelir – Labinci ima dovoljno proračunskog kapaciteta. U tabeli u nastavku prikazani su planirani prihodi Proračuna Općine Kaštelir – Labinci za 2018.g. i projekcije prihoda do 2020.g. koje potvrđuju da općina ima dovoljni financijski kapacitet za</w:t>
      </w:r>
      <w:r w:rsidR="00EC1A99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rovedbu ovoga i sličnih projekata:</w:t>
      </w:r>
      <w:r w:rsidR="00EC1A99">
        <w:rPr>
          <w:rFonts w:ascii="Times New Roman" w:hAnsi="Times New Roman"/>
          <w:sz w:val="24"/>
          <w:szCs w:val="24"/>
        </w:rPr>
        <w:t xml:space="preserve"> </w:t>
      </w:r>
    </w:p>
    <w:p w:rsidR="00F405B0" w:rsidRDefault="00F405B0" w:rsidP="00EC1A99">
      <w:pPr>
        <w:spacing w:after="12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2A12BF" wp14:editId="141DF691">
            <wp:extent cx="6899250" cy="64198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44394" cy="646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B0" w:rsidRPr="008A64B2" w:rsidRDefault="00F405B0" w:rsidP="00F405B0">
      <w:pPr>
        <w:spacing w:after="120"/>
        <w:ind w:left="-426"/>
        <w:jc w:val="center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br w:type="page"/>
      </w: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b/>
          <w:sz w:val="24"/>
          <w:szCs w:val="24"/>
        </w:rPr>
        <w:t>7. LJUDSKI KAPACITET</w:t>
      </w:r>
      <w:r>
        <w:rPr>
          <w:rFonts w:ascii="Times New Roman" w:hAnsi="Times New Roman"/>
          <w:b/>
          <w:sz w:val="24"/>
          <w:szCs w:val="24"/>
        </w:rPr>
        <w:t>I</w:t>
      </w:r>
      <w:r w:rsidRPr="008A64B2">
        <w:rPr>
          <w:rFonts w:ascii="Times New Roman" w:hAnsi="Times New Roman"/>
          <w:b/>
          <w:sz w:val="24"/>
          <w:szCs w:val="24"/>
        </w:rPr>
        <w:t xml:space="preserve"> KORISNIKA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dosadašnja iskustva korisnika u provedbi sličnih projekta,</w:t>
      </w:r>
      <w:r>
        <w:rPr>
          <w:rFonts w:ascii="Times New Roman" w:hAnsi="Times New Roman"/>
          <w:i/>
          <w:sz w:val="24"/>
          <w:szCs w:val="24"/>
        </w:rPr>
        <w:t xml:space="preserve"> te ljudske kapacitete za provedbu planiranog projekta, odnosno</w:t>
      </w:r>
      <w:r w:rsidRPr="008A64B2">
        <w:rPr>
          <w:rFonts w:ascii="Times New Roman" w:hAnsi="Times New Roman"/>
          <w:i/>
          <w:sz w:val="24"/>
          <w:szCs w:val="24"/>
        </w:rPr>
        <w:t xml:space="preserve"> broj osoba i stručne kvalifikacije osoba uključenih u provedbu planiranog projekta; navesti broj osoba i stručne kvalifikacije osoba koji su zaposlenici, članovi ili volonteri korisnika ili pravnu osobu koja održava/upravlja projektom, a koji </w:t>
      </w:r>
      <w:r>
        <w:rPr>
          <w:rFonts w:ascii="Times New Roman" w:hAnsi="Times New Roman"/>
          <w:i/>
          <w:sz w:val="24"/>
          <w:szCs w:val="24"/>
        </w:rPr>
        <w:t>će biti</w:t>
      </w:r>
      <w:r w:rsidRPr="008A64B2">
        <w:rPr>
          <w:rFonts w:ascii="Times New Roman" w:hAnsi="Times New Roman"/>
          <w:i/>
          <w:sz w:val="24"/>
          <w:szCs w:val="24"/>
        </w:rPr>
        <w:t xml:space="preserve"> uključeni u održavanje i upravljanje realiziranim projektom u razdoblju od najmanje pet godina od dana konačne isplate sredstava iz Mjere 7 „Temeljne usluge i obnova sela u ruralnim područjima)</w:t>
      </w:r>
    </w:p>
    <w:p w:rsidR="00F405B0" w:rsidRDefault="00F405B0" w:rsidP="00F405B0">
      <w:p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155D65">
        <w:rPr>
          <w:rFonts w:ascii="Times New Roman" w:hAnsi="Times New Roman"/>
          <w:sz w:val="24"/>
          <w:szCs w:val="24"/>
        </w:rPr>
        <w:t>Tim za provedbu projekta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D6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je slijedeći: </w:t>
      </w:r>
      <w:r w:rsidR="00EC1A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C1A99" w:rsidRDefault="00EC1A99" w:rsidP="00F405B0">
      <w:p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F405B0" w:rsidRPr="00D611BC" w:rsidRDefault="00F405B0" w:rsidP="00F405B0">
      <w:pPr>
        <w:pStyle w:val="Odlomakpopisa"/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hAnsi="Times New Roman"/>
          <w:bCs/>
          <w:smallCaps/>
          <w:color w:val="000000"/>
          <w:szCs w:val="24"/>
        </w:rPr>
      </w:pPr>
      <w:r w:rsidRPr="00D611BC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Igor Antolović</w:t>
      </w:r>
      <w:r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, </w:t>
      </w:r>
      <w:proofErr w:type="spellStart"/>
      <w:r w:rsidRPr="00D611BC">
        <w:rPr>
          <w:rFonts w:ascii="Times New Roman" w:hAnsi="Times New Roman"/>
          <w:color w:val="000000"/>
          <w:szCs w:val="24"/>
          <w:shd w:val="clear" w:color="auto" w:fill="FFFFFF"/>
        </w:rPr>
        <w:t>dipl.ing,građ</w:t>
      </w:r>
      <w:proofErr w:type="spellEnd"/>
    </w:p>
    <w:p w:rsidR="00F405B0" w:rsidRPr="00D611BC" w:rsidRDefault="00F405B0" w:rsidP="00F405B0">
      <w:pPr>
        <w:pStyle w:val="Odlomakpopisa"/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hAnsi="Times New Roman"/>
          <w:bCs/>
          <w:smallCaps/>
          <w:color w:val="000000"/>
          <w:szCs w:val="24"/>
        </w:rPr>
      </w:pPr>
      <w:r w:rsidRPr="00D611BC">
        <w:rPr>
          <w:rFonts w:ascii="Times New Roman" w:hAnsi="Times New Roman"/>
          <w:b/>
          <w:color w:val="000000"/>
          <w:szCs w:val="24"/>
        </w:rPr>
        <w:t>Đulijano Petrović</w:t>
      </w:r>
      <w:r w:rsidRPr="00D611BC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D611BC">
        <w:rPr>
          <w:rFonts w:ascii="Times New Roman" w:hAnsi="Times New Roman"/>
          <w:color w:val="000000"/>
          <w:szCs w:val="24"/>
        </w:rPr>
        <w:t>dipl.ing.geod</w:t>
      </w:r>
      <w:proofErr w:type="spellEnd"/>
      <w:r w:rsidRPr="00D611BC">
        <w:rPr>
          <w:rFonts w:ascii="Times New Roman" w:hAnsi="Times New Roman"/>
          <w:color w:val="000000"/>
          <w:szCs w:val="24"/>
        </w:rPr>
        <w:t xml:space="preserve">. </w:t>
      </w:r>
    </w:p>
    <w:p w:rsidR="00F405B0" w:rsidRPr="00D611BC" w:rsidRDefault="00F405B0" w:rsidP="00F405B0">
      <w:pPr>
        <w:pStyle w:val="Odlomakpopisa"/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/>
          <w:b/>
          <w:bCs/>
          <w:smallCaps/>
          <w:color w:val="000000"/>
          <w:szCs w:val="24"/>
        </w:rPr>
      </w:pPr>
      <w:r w:rsidRPr="00D611BC">
        <w:rPr>
          <w:rFonts w:ascii="Times New Roman" w:hAnsi="Times New Roman"/>
          <w:b/>
          <w:color w:val="000000"/>
          <w:szCs w:val="24"/>
        </w:rPr>
        <w:t>Giuliano Vojnović</w:t>
      </w:r>
      <w:r>
        <w:rPr>
          <w:rFonts w:ascii="Segoe UI" w:hAnsi="Segoe UI" w:cs="Segoe UI"/>
          <w:b/>
          <w:color w:val="000000"/>
        </w:rPr>
        <w:t xml:space="preserve">, </w:t>
      </w:r>
      <w:r w:rsidRPr="004C4F9C">
        <w:rPr>
          <w:rFonts w:ascii="Times New Roman" w:hAnsi="Times New Roman"/>
          <w:color w:val="000000"/>
          <w:szCs w:val="24"/>
        </w:rPr>
        <w:t>prof.</w:t>
      </w:r>
    </w:p>
    <w:p w:rsidR="00F405B0" w:rsidRPr="00D611BC" w:rsidRDefault="00F405B0" w:rsidP="00F405B0">
      <w:pPr>
        <w:pStyle w:val="Odlomakpopisa"/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/>
          <w:bCs/>
          <w:smallCaps/>
          <w:color w:val="000000"/>
          <w:szCs w:val="24"/>
        </w:rPr>
      </w:pPr>
      <w:r w:rsidRPr="00D611BC">
        <w:rPr>
          <w:rFonts w:ascii="Times New Roman" w:hAnsi="Times New Roman"/>
          <w:b/>
          <w:bCs/>
          <w:kern w:val="36"/>
          <w:szCs w:val="24"/>
        </w:rPr>
        <w:t xml:space="preserve">Stevo </w:t>
      </w:r>
      <w:proofErr w:type="spellStart"/>
      <w:r w:rsidRPr="00D611BC">
        <w:rPr>
          <w:rFonts w:ascii="Times New Roman" w:hAnsi="Times New Roman"/>
          <w:b/>
          <w:bCs/>
          <w:kern w:val="36"/>
          <w:szCs w:val="24"/>
        </w:rPr>
        <w:t>Žufić</w:t>
      </w:r>
      <w:proofErr w:type="spellEnd"/>
      <w:r w:rsidRPr="00D611BC">
        <w:rPr>
          <w:rFonts w:ascii="Times New Roman" w:hAnsi="Times New Roman"/>
          <w:bCs/>
          <w:kern w:val="36"/>
          <w:szCs w:val="24"/>
        </w:rPr>
        <w:t xml:space="preserve">, </w:t>
      </w:r>
      <w:proofErr w:type="spellStart"/>
      <w:r w:rsidRPr="00D611BC">
        <w:rPr>
          <w:rFonts w:ascii="Times New Roman" w:hAnsi="Times New Roman"/>
          <w:bCs/>
          <w:kern w:val="36"/>
          <w:szCs w:val="24"/>
        </w:rPr>
        <w:t>dipl.oecc</w:t>
      </w:r>
      <w:proofErr w:type="spellEnd"/>
      <w:r w:rsidRPr="00D611BC">
        <w:rPr>
          <w:rFonts w:ascii="Times New Roman" w:hAnsi="Times New Roman"/>
          <w:bCs/>
          <w:kern w:val="36"/>
          <w:szCs w:val="24"/>
        </w:rPr>
        <w:t>., vanjski suradnik</w:t>
      </w:r>
    </w:p>
    <w:p w:rsidR="00F405B0" w:rsidRPr="00D63B94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D63B94">
        <w:rPr>
          <w:rFonts w:ascii="Times New Roman" w:hAnsi="Times New Roman"/>
          <w:b/>
          <w:color w:val="000000"/>
          <w:sz w:val="24"/>
          <w:szCs w:val="24"/>
        </w:rPr>
        <w:t xml:space="preserve">Igor Antolović </w:t>
      </w:r>
      <w:proofErr w:type="spellStart"/>
      <w:r w:rsidRPr="00D63B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dipl.ing,građ</w:t>
      </w:r>
      <w:proofErr w:type="spellEnd"/>
      <w:r w:rsidRPr="00D63B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postavljen je kao voditelj tima projekta</w:t>
      </w:r>
      <w:r w:rsidRPr="00D63B94">
        <w:rPr>
          <w:rFonts w:ascii="Times New Roman" w:hAnsi="Times New Roman"/>
          <w:bCs/>
          <w:smallCaps/>
          <w:color w:val="000000"/>
          <w:sz w:val="24"/>
          <w:szCs w:val="24"/>
        </w:rPr>
        <w:t xml:space="preserve">. </w:t>
      </w:r>
      <w:r w:rsidRPr="00D63B94">
        <w:rPr>
          <w:rFonts w:ascii="Times New Roman" w:hAnsi="Times New Roman"/>
          <w:color w:val="000000"/>
          <w:sz w:val="24"/>
          <w:szCs w:val="24"/>
        </w:rPr>
        <w:t>Gospodin Igor Antolović ima sva potrebna znanja i vještine da se projekt kvalitetno sprove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 w:rsidRPr="00D63B94">
        <w:rPr>
          <w:rFonts w:ascii="Times New Roman" w:hAnsi="Times New Roman"/>
          <w:color w:val="000000"/>
          <w:sz w:val="24"/>
          <w:szCs w:val="24"/>
        </w:rPr>
        <w:t xml:space="preserve"> zbog velikog iskustva u </w:t>
      </w:r>
      <w:r w:rsidRPr="00D63B94">
        <w:rPr>
          <w:rFonts w:ascii="Times New Roman" w:hAnsi="Times New Roman"/>
          <w:sz w:val="24"/>
          <w:szCs w:val="24"/>
        </w:rPr>
        <w:t>pripremi plana izvođenja investicijskih radova, organizacija gradilišta (više gradilišta odjednom), izrada dokaznice mjera (Građevinska knjiga) pomoć kod organizacije građevinskih strojeva, pomoć u nabavi materijala</w:t>
      </w:r>
      <w:r w:rsidRPr="00D63B94">
        <w:rPr>
          <w:rFonts w:ascii="Times New Roman" w:hAnsi="Times New Roman"/>
          <w:bCs/>
          <w:smallCaps/>
          <w:color w:val="000000"/>
          <w:sz w:val="24"/>
          <w:szCs w:val="24"/>
        </w:rPr>
        <w:t xml:space="preserve">, </w:t>
      </w:r>
      <w:r w:rsidRPr="00D63B94">
        <w:rPr>
          <w:rFonts w:ascii="Times New Roman" w:hAnsi="Times New Roman"/>
          <w:sz w:val="24"/>
          <w:szCs w:val="24"/>
        </w:rPr>
        <w:t>izrada troškovnika</w:t>
      </w:r>
      <w:r w:rsidRPr="00D63B94">
        <w:rPr>
          <w:rFonts w:ascii="Times New Roman" w:hAnsi="Times New Roman"/>
          <w:bCs/>
          <w:smallCaps/>
          <w:color w:val="000000"/>
          <w:sz w:val="24"/>
          <w:szCs w:val="24"/>
        </w:rPr>
        <w:t xml:space="preserve">, </w:t>
      </w:r>
      <w:r w:rsidRPr="00D63B94">
        <w:rPr>
          <w:rFonts w:ascii="Times New Roman" w:hAnsi="Times New Roman"/>
          <w:sz w:val="24"/>
          <w:szCs w:val="24"/>
        </w:rPr>
        <w:t xml:space="preserve">interni auditor za provođenje ISO 900, suradnik u projektiranju. Od 01.01.1996. – 30.06.1997. i 01.01.2000. – 07.11.2004. zaposlen u </w:t>
      </w:r>
      <w:proofErr w:type="spellStart"/>
      <w:r w:rsidRPr="00D63B94">
        <w:rPr>
          <w:rFonts w:ascii="Times New Roman" w:hAnsi="Times New Roman"/>
          <w:sz w:val="24"/>
          <w:szCs w:val="24"/>
        </w:rPr>
        <w:t>Tvrtci</w:t>
      </w:r>
      <w:proofErr w:type="spellEnd"/>
      <w:r w:rsidRPr="00D63B94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D63B94">
        <w:rPr>
          <w:rFonts w:ascii="Times New Roman" w:hAnsi="Times New Roman"/>
          <w:sz w:val="24"/>
          <w:szCs w:val="24"/>
        </w:rPr>
        <w:t>Istravitis</w:t>
      </w:r>
      <w:proofErr w:type="spellEnd"/>
      <w:r w:rsidRPr="00D63B94">
        <w:rPr>
          <w:rFonts w:ascii="Times New Roman" w:hAnsi="Times New Roman"/>
          <w:sz w:val="24"/>
          <w:szCs w:val="24"/>
        </w:rPr>
        <w:t xml:space="preserve">“ d.o.o. </w:t>
      </w:r>
      <w:proofErr w:type="spellStart"/>
      <w:r w:rsidRPr="00D63B94">
        <w:rPr>
          <w:rFonts w:ascii="Times New Roman" w:hAnsi="Times New Roman"/>
          <w:sz w:val="24"/>
          <w:szCs w:val="24"/>
        </w:rPr>
        <w:t>Tinjan</w:t>
      </w:r>
      <w:proofErr w:type="spellEnd"/>
      <w:r w:rsidRPr="00D63B94">
        <w:rPr>
          <w:rFonts w:ascii="Times New Roman" w:hAnsi="Times New Roman"/>
          <w:sz w:val="24"/>
          <w:szCs w:val="24"/>
        </w:rPr>
        <w:t xml:space="preserve">, od 08.11.2004. – 13.08.2012 tvrtka </w:t>
      </w:r>
      <w:r w:rsidRPr="00D63B94">
        <w:rPr>
          <w:rFonts w:ascii="Times New Roman" w:hAnsi="Times New Roman"/>
          <w:b/>
          <w:sz w:val="24"/>
          <w:szCs w:val="24"/>
        </w:rPr>
        <w:t>„</w:t>
      </w:r>
      <w:r w:rsidRPr="00D63B94">
        <w:rPr>
          <w:rFonts w:ascii="Times New Roman" w:hAnsi="Times New Roman"/>
          <w:sz w:val="24"/>
          <w:szCs w:val="24"/>
        </w:rPr>
        <w:t xml:space="preserve">Vodoprivreda“ d.o.o. Buzet, a od 14.08.2012 u komunalnoj </w:t>
      </w:r>
      <w:proofErr w:type="spellStart"/>
      <w:r w:rsidRPr="00D63B94">
        <w:rPr>
          <w:rFonts w:ascii="Times New Roman" w:hAnsi="Times New Roman"/>
          <w:sz w:val="24"/>
          <w:szCs w:val="24"/>
        </w:rPr>
        <w:t>tvrtci</w:t>
      </w:r>
      <w:proofErr w:type="spellEnd"/>
      <w:r w:rsidRPr="00D63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B94">
        <w:rPr>
          <w:rFonts w:ascii="Times New Roman" w:hAnsi="Times New Roman"/>
          <w:sz w:val="24"/>
          <w:szCs w:val="24"/>
        </w:rPr>
        <w:t>Martinela</w:t>
      </w:r>
      <w:proofErr w:type="spellEnd"/>
      <w:r w:rsidRPr="00D63B94">
        <w:rPr>
          <w:rFonts w:ascii="Times New Roman" w:hAnsi="Times New Roman"/>
          <w:sz w:val="24"/>
          <w:szCs w:val="24"/>
        </w:rPr>
        <w:t xml:space="preserve"> d.o.o. i </w:t>
      </w:r>
      <w:proofErr w:type="spellStart"/>
      <w:r>
        <w:rPr>
          <w:rFonts w:ascii="Times New Roman" w:hAnsi="Times New Roman"/>
          <w:sz w:val="24"/>
          <w:szCs w:val="24"/>
        </w:rPr>
        <w:t>Mavriš</w:t>
      </w:r>
      <w:proofErr w:type="spellEnd"/>
      <w:r w:rsidRPr="00D63B94">
        <w:rPr>
          <w:rFonts w:ascii="Times New Roman" w:hAnsi="Times New Roman"/>
          <w:sz w:val="24"/>
          <w:szCs w:val="24"/>
        </w:rPr>
        <w:t xml:space="preserve"> d.o.o. u </w:t>
      </w:r>
      <w:proofErr w:type="spellStart"/>
      <w:r w:rsidRPr="00D63B94">
        <w:rPr>
          <w:rFonts w:ascii="Times New Roman" w:hAnsi="Times New Roman"/>
          <w:sz w:val="24"/>
          <w:szCs w:val="24"/>
        </w:rPr>
        <w:t>Kašteliru</w:t>
      </w:r>
      <w:proofErr w:type="spellEnd"/>
      <w:r w:rsidRPr="00D63B94">
        <w:rPr>
          <w:rFonts w:ascii="Times New Roman" w:hAnsi="Times New Roman"/>
          <w:sz w:val="24"/>
          <w:szCs w:val="24"/>
        </w:rPr>
        <w:t xml:space="preserve"> Labinci kao inženjer građevine (investicije i održavanje komunaln</w:t>
      </w:r>
      <w:r>
        <w:rPr>
          <w:rFonts w:ascii="Times New Roman" w:hAnsi="Times New Roman"/>
          <w:sz w:val="24"/>
          <w:szCs w:val="24"/>
        </w:rPr>
        <w:t>e infrastrukture</w:t>
      </w:r>
      <w:r w:rsidRPr="00D63B94">
        <w:rPr>
          <w:rFonts w:ascii="Times New Roman" w:hAnsi="Times New Roman"/>
          <w:sz w:val="24"/>
          <w:szCs w:val="24"/>
        </w:rPr>
        <w:t xml:space="preserve">). </w:t>
      </w:r>
    </w:p>
    <w:p w:rsidR="00F405B0" w:rsidRPr="00CD75C9" w:rsidRDefault="00F405B0" w:rsidP="00F405B0">
      <w:pPr>
        <w:jc w:val="both"/>
      </w:pPr>
    </w:p>
    <w:p w:rsidR="00F405B0" w:rsidRDefault="00F405B0" w:rsidP="00F405B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B5EAE">
        <w:rPr>
          <w:rFonts w:ascii="Times New Roman" w:hAnsi="Times New Roman"/>
          <w:b/>
          <w:color w:val="000000"/>
          <w:sz w:val="24"/>
          <w:szCs w:val="24"/>
        </w:rPr>
        <w:t>Đulijano Petrović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D611BC">
        <w:rPr>
          <w:rFonts w:ascii="Times New Roman" w:hAnsi="Times New Roman"/>
          <w:color w:val="000000"/>
          <w:sz w:val="24"/>
          <w:szCs w:val="24"/>
        </w:rPr>
        <w:t>dipl.ing.geod</w:t>
      </w:r>
      <w:proofErr w:type="spellEnd"/>
      <w:r w:rsidRPr="00D611B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, od 1998. godine do 2006. zaposlen u gradu Poreču kao geodet u Odjelu za prostorno planiranje i zaštitu okoliša, a od 2007. kao voditelj odsjeka za evidencije i upravljanja imovinom u Upravnom odjelu za upravljanje gradskom imovinom.  Od 2007. do 2016. pročelnik Upravnog odjela za upravljanje gradskom imovinom.  Od 2007. je član uprave Komunalnog poduzeća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Martinela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d.o.o. iz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Kaštelira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te od 2014. član uprave društva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Mavriš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d.o.o. za obavljanje komunalnih djelatnosti. </w:t>
      </w:r>
    </w:p>
    <w:p w:rsidR="00F405B0" w:rsidRDefault="00F405B0" w:rsidP="00F405B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05B0" w:rsidRPr="00E76B3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E76B30">
        <w:rPr>
          <w:rFonts w:ascii="Times New Roman" w:hAnsi="Times New Roman"/>
          <w:b/>
          <w:color w:val="000000"/>
          <w:sz w:val="24"/>
          <w:szCs w:val="24"/>
        </w:rPr>
        <w:t xml:space="preserve">Giuliano Vojnović – </w:t>
      </w:r>
      <w:r w:rsidRPr="00E76B30">
        <w:rPr>
          <w:rFonts w:ascii="Times New Roman" w:hAnsi="Times New Roman"/>
          <w:color w:val="000000"/>
          <w:sz w:val="24"/>
          <w:szCs w:val="24"/>
        </w:rPr>
        <w:t>završio Pedagoški fakultet u Rijeci.</w:t>
      </w:r>
      <w:r w:rsidRPr="00E76B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6B30">
        <w:rPr>
          <w:rFonts w:ascii="Times New Roman" w:hAnsi="Times New Roman"/>
          <w:color w:val="000000"/>
          <w:sz w:val="24"/>
          <w:szCs w:val="24"/>
        </w:rPr>
        <w:t xml:space="preserve">Od 1997. godine zaposlen u Općini Kaštelir Labinci . </w:t>
      </w:r>
      <w:r>
        <w:rPr>
          <w:rFonts w:ascii="Times New Roman" w:hAnsi="Times New Roman"/>
          <w:sz w:val="24"/>
          <w:szCs w:val="24"/>
        </w:rPr>
        <w:t>O</w:t>
      </w:r>
      <w:r w:rsidRPr="00E76B30">
        <w:rPr>
          <w:rFonts w:ascii="Times New Roman" w:hAnsi="Times New Roman"/>
          <w:sz w:val="24"/>
          <w:szCs w:val="24"/>
        </w:rPr>
        <w:t xml:space="preserve">rganizira rad i rukovodi jedinstvenim upravnim odjelom, priprema prednacrte općih akata, predlaže programe i izvješća iz samoupravnog djelokruga, koordinira rad vijeća. </w:t>
      </w:r>
    </w:p>
    <w:p w:rsidR="00F405B0" w:rsidRPr="00D63B94" w:rsidRDefault="00F405B0" w:rsidP="00F405B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5B0" w:rsidRPr="00865576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bookmarkStart w:id="2" w:name="_Hlk522130348"/>
      <w:r w:rsidRPr="00865576">
        <w:rPr>
          <w:rFonts w:ascii="Times New Roman" w:hAnsi="Times New Roman"/>
          <w:b/>
          <w:bCs/>
          <w:kern w:val="36"/>
          <w:sz w:val="24"/>
          <w:szCs w:val="24"/>
        </w:rPr>
        <w:t xml:space="preserve">Stevo </w:t>
      </w:r>
      <w:proofErr w:type="spellStart"/>
      <w:r w:rsidRPr="00865576">
        <w:rPr>
          <w:rFonts w:ascii="Times New Roman" w:hAnsi="Times New Roman"/>
          <w:b/>
          <w:bCs/>
          <w:kern w:val="36"/>
          <w:sz w:val="24"/>
          <w:szCs w:val="24"/>
        </w:rPr>
        <w:t>Žufić</w:t>
      </w:r>
      <w:proofErr w:type="spellEnd"/>
      <w:r w:rsidRPr="00865576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proofErr w:type="spellStart"/>
      <w:r w:rsidRPr="00865576">
        <w:rPr>
          <w:rFonts w:ascii="Times New Roman" w:hAnsi="Times New Roman"/>
          <w:bCs/>
          <w:kern w:val="36"/>
          <w:sz w:val="24"/>
          <w:szCs w:val="24"/>
        </w:rPr>
        <w:t>dipl.oecc</w:t>
      </w:r>
      <w:proofErr w:type="spellEnd"/>
      <w:r w:rsidRPr="00865576">
        <w:rPr>
          <w:rFonts w:ascii="Times New Roman" w:hAnsi="Times New Roman"/>
          <w:bCs/>
          <w:kern w:val="36"/>
          <w:sz w:val="24"/>
          <w:szCs w:val="24"/>
        </w:rPr>
        <w:t>., vanjski suradnik, direktor konzultantskoga društva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Adria Bonus d.o.o. iz Poreča. </w:t>
      </w:r>
      <w:r>
        <w:rPr>
          <w:rFonts w:ascii="Times New Roman" w:hAnsi="Times New Roman"/>
          <w:sz w:val="24"/>
          <w:szCs w:val="24"/>
        </w:rPr>
        <w:t>R</w:t>
      </w:r>
      <w:r w:rsidRPr="00865576">
        <w:rPr>
          <w:rFonts w:ascii="Times New Roman" w:hAnsi="Times New Roman"/>
          <w:sz w:val="24"/>
          <w:szCs w:val="24"/>
        </w:rPr>
        <w:t xml:space="preserve">ođen je u Puli 6.1.1951.g. Društvo je do sada provelo preko 100 </w:t>
      </w:r>
      <w:r>
        <w:rPr>
          <w:rFonts w:ascii="Times New Roman" w:hAnsi="Times New Roman"/>
          <w:sz w:val="24"/>
          <w:szCs w:val="24"/>
        </w:rPr>
        <w:t xml:space="preserve">EU </w:t>
      </w:r>
      <w:r w:rsidRPr="00865576">
        <w:rPr>
          <w:rFonts w:ascii="Times New Roman" w:hAnsi="Times New Roman"/>
          <w:sz w:val="24"/>
          <w:szCs w:val="24"/>
        </w:rPr>
        <w:t>različitih projekata. Ima velika iskustva u ruralnom razvoju, posebno u IPARD programu</w:t>
      </w:r>
      <w:r>
        <w:rPr>
          <w:rFonts w:ascii="Times New Roman" w:hAnsi="Times New Roman"/>
          <w:sz w:val="24"/>
          <w:szCs w:val="24"/>
        </w:rPr>
        <w:t>, u Programu ruralnog razvoja 2014.-2020. i u Operativnom programu konkurentnost i kohezija 2014. – 2020. V</w:t>
      </w:r>
      <w:r w:rsidRPr="00865576">
        <w:rPr>
          <w:rFonts w:ascii="Times New Roman" w:hAnsi="Times New Roman"/>
          <w:sz w:val="24"/>
          <w:szCs w:val="24"/>
        </w:rPr>
        <w:t xml:space="preserve">odio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865576">
        <w:rPr>
          <w:rFonts w:ascii="Times New Roman" w:hAnsi="Times New Roman"/>
          <w:sz w:val="24"/>
          <w:szCs w:val="24"/>
        </w:rPr>
        <w:t xml:space="preserve">oko </w:t>
      </w:r>
      <w:r>
        <w:rPr>
          <w:rFonts w:ascii="Times New Roman" w:hAnsi="Times New Roman"/>
          <w:sz w:val="24"/>
          <w:szCs w:val="24"/>
        </w:rPr>
        <w:t>60</w:t>
      </w:r>
      <w:r w:rsidRPr="00865576">
        <w:rPr>
          <w:rFonts w:ascii="Times New Roman" w:hAnsi="Times New Roman"/>
          <w:sz w:val="24"/>
          <w:szCs w:val="24"/>
        </w:rPr>
        <w:t xml:space="preserve"> različita projekta, od čega dobar dio projekata za općine i gradove (odvodnja</w:t>
      </w:r>
      <w:r>
        <w:rPr>
          <w:rFonts w:ascii="Times New Roman" w:hAnsi="Times New Roman"/>
          <w:sz w:val="24"/>
          <w:szCs w:val="24"/>
        </w:rPr>
        <w:t>, vodovodi</w:t>
      </w:r>
      <w:r w:rsidRPr="00865576">
        <w:rPr>
          <w:rFonts w:ascii="Times New Roman" w:hAnsi="Times New Roman"/>
          <w:sz w:val="24"/>
          <w:szCs w:val="24"/>
        </w:rPr>
        <w:t xml:space="preserve"> i nerazvrstane ceste). Stevo </w:t>
      </w:r>
      <w:proofErr w:type="spellStart"/>
      <w:r w:rsidRPr="00865576">
        <w:rPr>
          <w:rFonts w:ascii="Times New Roman" w:hAnsi="Times New Roman"/>
          <w:sz w:val="24"/>
          <w:szCs w:val="24"/>
        </w:rPr>
        <w:t>Žufić</w:t>
      </w:r>
      <w:proofErr w:type="spellEnd"/>
      <w:r w:rsidRPr="00865576">
        <w:rPr>
          <w:rFonts w:ascii="Times New Roman" w:hAnsi="Times New Roman"/>
          <w:sz w:val="24"/>
          <w:szCs w:val="24"/>
        </w:rPr>
        <w:t xml:space="preserve"> će doprinijeti da se projekt u cijelosti vodi kako je uobičajeno za sve EU projekte, posebno u skladu Pravilnikom i natječajno</w:t>
      </w:r>
      <w:r>
        <w:rPr>
          <w:rFonts w:ascii="Times New Roman" w:hAnsi="Times New Roman"/>
          <w:sz w:val="24"/>
          <w:szCs w:val="24"/>
        </w:rPr>
        <w:t xml:space="preserve">m dokumentacijom za </w:t>
      </w:r>
      <w:proofErr w:type="spellStart"/>
      <w:r>
        <w:rPr>
          <w:rFonts w:ascii="Times New Roman" w:hAnsi="Times New Roman"/>
          <w:sz w:val="24"/>
          <w:szCs w:val="24"/>
        </w:rPr>
        <w:t>Podmjeru</w:t>
      </w:r>
      <w:proofErr w:type="spellEnd"/>
      <w:r>
        <w:rPr>
          <w:rFonts w:ascii="Times New Roman" w:hAnsi="Times New Roman"/>
          <w:sz w:val="24"/>
          <w:szCs w:val="24"/>
        </w:rPr>
        <w:t xml:space="preserve"> 7.4</w:t>
      </w:r>
      <w:r w:rsidRPr="008655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865576">
        <w:rPr>
          <w:rFonts w:ascii="Times New Roman" w:hAnsi="Times New Roman"/>
          <w:sz w:val="24"/>
          <w:szCs w:val="24"/>
        </w:rPr>
        <w:t>Progra</w:t>
      </w:r>
      <w:r>
        <w:rPr>
          <w:rFonts w:ascii="Times New Roman" w:hAnsi="Times New Roman"/>
          <w:sz w:val="24"/>
          <w:szCs w:val="24"/>
        </w:rPr>
        <w:t>ma ruralnog razvoja 2014-2020. k</w:t>
      </w:r>
      <w:r w:rsidRPr="00865576">
        <w:rPr>
          <w:rFonts w:ascii="Times New Roman" w:hAnsi="Times New Roman"/>
          <w:sz w:val="24"/>
          <w:szCs w:val="24"/>
        </w:rPr>
        <w:t>oji pokriva projekte kao što je</w:t>
      </w:r>
      <w:r>
        <w:rPr>
          <w:rFonts w:ascii="Times New Roman" w:hAnsi="Times New Roman"/>
          <w:sz w:val="24"/>
          <w:szCs w:val="24"/>
        </w:rPr>
        <w:t xml:space="preserve"> ovaj projekt</w:t>
      </w:r>
      <w:r w:rsidRPr="00865576">
        <w:rPr>
          <w:rFonts w:ascii="Times New Roman" w:hAnsi="Times New Roman"/>
          <w:sz w:val="24"/>
          <w:szCs w:val="24"/>
        </w:rPr>
        <w:t>. Konzultant poznaje poslovanje lokalne samouprave jer je i sam bio na vodećim pozicijama u Gradu Poreču i Istarskoj županiji pa je uz iskustvo na provedbi EU projekata to dodatna garancija uspješne provedbe ovoga projekta.</w:t>
      </w:r>
    </w:p>
    <w:bookmarkEnd w:id="2"/>
    <w:p w:rsid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Općina Kaštelir – Labinci, dakle, raspolaže dostatnim ljudskim kapacitetima za provedbu projekta do njegovog završetka, te za održavanje i upravljanje projektom u narednih 5 godina nakon dovršetka projekta.</w:t>
      </w:r>
    </w:p>
    <w:p w:rsidR="00F405B0" w:rsidRPr="0034248C" w:rsidRDefault="00F405B0" w:rsidP="00F405B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4248C">
        <w:rPr>
          <w:rFonts w:ascii="Times New Roman" w:hAnsi="Times New Roman"/>
          <w:sz w:val="24"/>
          <w:szCs w:val="24"/>
        </w:rPr>
        <w:t>Gore naveden tim će biti uključeni u održavanje i upravljanje realiziranim projektom u razdoblju od najmanje pet godina od dana konačne isplate sredstava iz Mjere 7 „Temeljne usluge i obnova sela u ruralnim područjima).</w:t>
      </w:r>
    </w:p>
    <w:p w:rsidR="00F405B0" w:rsidRPr="00A4653B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A4653B">
        <w:rPr>
          <w:rFonts w:ascii="Times New Roman" w:hAnsi="Times New Roman"/>
          <w:sz w:val="24"/>
          <w:szCs w:val="24"/>
        </w:rPr>
        <w:t xml:space="preserve">Općina Kaštelir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4653B">
        <w:rPr>
          <w:rFonts w:ascii="Times New Roman" w:hAnsi="Times New Roman"/>
          <w:sz w:val="24"/>
          <w:szCs w:val="24"/>
        </w:rPr>
        <w:t xml:space="preserve">Labinci ima već iskustva u provedbi EU projekta jer je već provela program   IPARD 301 - IZGRADNJA II. FAZE KANALIZACIJSKOG SUSTAVA U OPĆINI KAŠTELIR-LABINCI. Radi se o projektu koji je financiran u Programu IPARD mjera 301 i koji je započet još 2011.g. Projekt kanalizacijskog sustava IPARD mjera 301 u </w:t>
      </w:r>
      <w:r>
        <w:rPr>
          <w:rFonts w:ascii="Times New Roman" w:hAnsi="Times New Roman"/>
          <w:sz w:val="24"/>
          <w:szCs w:val="24"/>
        </w:rPr>
        <w:t xml:space="preserve">Općini </w:t>
      </w:r>
      <w:r w:rsidRPr="00A4653B">
        <w:rPr>
          <w:rFonts w:ascii="Times New Roman" w:hAnsi="Times New Roman"/>
          <w:sz w:val="24"/>
          <w:szCs w:val="24"/>
        </w:rPr>
        <w:t>Kaštelir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4653B">
        <w:rPr>
          <w:rFonts w:ascii="Times New Roman" w:hAnsi="Times New Roman"/>
          <w:sz w:val="24"/>
          <w:szCs w:val="24"/>
        </w:rPr>
        <w:t xml:space="preserve"> Labinci je samo dio ukupne investicije koja je mnogo šira i uz kanalizacijsku sustav obuhvaća jedan od većih biljka - uređaja za pročišćavanje otpadnih voda. Ci</w:t>
      </w:r>
      <w:r w:rsidRPr="00A4653B">
        <w:rPr>
          <w:rStyle w:val="textexposedshow"/>
          <w:rFonts w:eastAsiaTheme="majorEastAsia"/>
          <w:sz w:val="24"/>
          <w:szCs w:val="24"/>
        </w:rPr>
        <w:t>jeli kanalizacijski sustav sastoji se od tri faze a financiran je sredstvima same Općine Kaštelir - Labinci, kredita Svjetske banke, sredstvima Hrvatskih voda i kredita HBOR-a. Dakle radi se o jednom kompleksnom projektu i u tehničkom smislu,  ali i u smislu različitih izvora financiranja projekta.</w:t>
      </w:r>
      <w:r w:rsidRPr="00A4653B">
        <w:rPr>
          <w:rFonts w:ascii="Times New Roman" w:hAnsi="Times New Roman"/>
          <w:sz w:val="24"/>
          <w:szCs w:val="24"/>
        </w:rPr>
        <w:t xml:space="preserve"> Projekt je u cijelosti proveden i dovršen.</w:t>
      </w:r>
      <w:r>
        <w:rPr>
          <w:rFonts w:ascii="Times New Roman" w:hAnsi="Times New Roman"/>
          <w:sz w:val="24"/>
          <w:szCs w:val="24"/>
        </w:rPr>
        <w:t xml:space="preserve"> Također Općina Kaštelir – Labinci provodi projekt nerazvrstanih cesta iz </w:t>
      </w:r>
      <w:proofErr w:type="spellStart"/>
      <w:r>
        <w:rPr>
          <w:rFonts w:ascii="Times New Roman" w:hAnsi="Times New Roman"/>
          <w:sz w:val="24"/>
          <w:szCs w:val="24"/>
        </w:rPr>
        <w:t>Podmjere</w:t>
      </w:r>
      <w:proofErr w:type="spellEnd"/>
      <w:r>
        <w:rPr>
          <w:rFonts w:ascii="Times New Roman" w:hAnsi="Times New Roman"/>
          <w:sz w:val="24"/>
          <w:szCs w:val="24"/>
        </w:rPr>
        <w:t xml:space="preserve"> 7.2.2. Programa ruralnog razvoja 2014. – 2020. pa se može reći </w:t>
      </w:r>
      <w:bookmarkStart w:id="3" w:name="_Hlk522130213"/>
      <w:r>
        <w:rPr>
          <w:rFonts w:ascii="Times New Roman" w:hAnsi="Times New Roman"/>
          <w:sz w:val="24"/>
          <w:szCs w:val="24"/>
        </w:rPr>
        <w:t>da općina ima dovoljno iskustva u provođenje EU projekta što daje jamstvo da će se i ovaj projekt uspješno provesti.</w:t>
      </w:r>
    </w:p>
    <w:bookmarkEnd w:id="3"/>
    <w:p w:rsidR="00F405B0" w:rsidRPr="008A64B2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b/>
          <w:sz w:val="24"/>
          <w:szCs w:val="24"/>
        </w:rPr>
        <w:t xml:space="preserve">8. NAČIN ODRŽAVANJA I UPRAVLJANJA PROJEKTOM </w:t>
      </w: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8.1. PRIHODI I RASHODI PROJEKTA/OPERACIJE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planirane izvore prihoda/sufinanciranja i rashode nužne za upravljanje i održavanje realiziranim projektom u predviđenoj funkciji projekta)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bookmarkStart w:id="4" w:name="_Hlk522130608"/>
      <w:r>
        <w:rPr>
          <w:rFonts w:ascii="Times New Roman" w:hAnsi="Times New Roman"/>
          <w:sz w:val="24"/>
          <w:szCs w:val="24"/>
        </w:rPr>
        <w:t xml:space="preserve">Po dovršetku projekta Trga – </w:t>
      </w:r>
      <w:proofErr w:type="spellStart"/>
      <w:r>
        <w:rPr>
          <w:rFonts w:ascii="Times New Roman" w:hAnsi="Times New Roman"/>
          <w:sz w:val="24"/>
          <w:szCs w:val="24"/>
        </w:rPr>
        <w:t>Loggie</w:t>
      </w:r>
      <w:proofErr w:type="spellEnd"/>
      <w:r>
        <w:rPr>
          <w:rFonts w:ascii="Times New Roman" w:hAnsi="Times New Roman"/>
          <w:sz w:val="24"/>
          <w:szCs w:val="24"/>
        </w:rPr>
        <w:t xml:space="preserve"> u Labincima – Santa </w:t>
      </w:r>
      <w:proofErr w:type="spellStart"/>
      <w:r>
        <w:rPr>
          <w:rFonts w:ascii="Times New Roman" w:hAnsi="Times New Roman"/>
          <w:sz w:val="24"/>
          <w:szCs w:val="24"/>
        </w:rPr>
        <w:t>Domenici</w:t>
      </w:r>
      <w:proofErr w:type="spellEnd"/>
      <w:r>
        <w:rPr>
          <w:rFonts w:ascii="Times New Roman" w:hAnsi="Times New Roman"/>
          <w:sz w:val="24"/>
          <w:szCs w:val="24"/>
        </w:rPr>
        <w:t xml:space="preserve"> isti neće u fazi korištenja ostvarivati nikakve prihode.</w:t>
      </w: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troškova koji će projekt ostvarivati navodimo redovne troškove nužne za upravljanje i održavanje projekta: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Troškovi struje javne i dekorativne rasvjete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Troškovi održavanja čistoće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Troškovi održavanja trga, </w:t>
      </w:r>
      <w:proofErr w:type="spellStart"/>
      <w:r>
        <w:rPr>
          <w:rFonts w:ascii="Times New Roman" w:hAnsi="Times New Roman"/>
          <w:szCs w:val="24"/>
        </w:rPr>
        <w:t>loggie</w:t>
      </w:r>
      <w:proofErr w:type="spellEnd"/>
      <w:r>
        <w:rPr>
          <w:rFonts w:ascii="Times New Roman" w:hAnsi="Times New Roman"/>
          <w:szCs w:val="24"/>
        </w:rPr>
        <w:t>, rasvjete i odvodnje i sitni popravci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Troškovi održavanja zelenih površina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Manipulativni troškovi vezani za organiziranje manifestacija i priredbi (kućni majstor, električar, stolar, fizički radnik)</w:t>
      </w:r>
    </w:p>
    <w:p w:rsidR="00F405B0" w:rsidRPr="0070315A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 planirani troškovi pokrivati će se iz Proračuna Općine Kaštelir - Labinci</w:t>
      </w:r>
    </w:p>
    <w:bookmarkEnd w:id="4"/>
    <w:p w:rsidR="00F405B0" w:rsidRPr="008A64B2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8.2. ODRŽAVANJE I UPRAVLJANJE PROJEKTOM/OPERACIJOM PET GODINA OD DANA KONAČNE ISPLATE SREDSTAVA</w:t>
      </w:r>
    </w:p>
    <w:p w:rsidR="00F405B0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>(navesti broj osoba i stručne kvalifikacije osoba koji su zaposlenici, članovi ili volonteri korisnika, a koji su uključeni u održavanje i upravljanje realiziranim projektom u razdoblju od najmanje pet godina od dana konačne isplate sredstava iz Mjere 7 „Temeljne usluge i obnova sela u ruralnim područjima“; navesti način upravljanja projektom kada je korisnik prenio ili će prenijeti upravljanje projektom/operacijom drugoj pravnoj osobi sukladno nadležnim propisima)</w:t>
      </w:r>
    </w:p>
    <w:p w:rsidR="00F405B0" w:rsidRDefault="00F405B0" w:rsidP="00F405B0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405B0" w:rsidRPr="0070315A" w:rsidRDefault="00F405B0" w:rsidP="00F405B0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_Hlk522132129"/>
      <w:r w:rsidRPr="0070315A">
        <w:rPr>
          <w:rFonts w:ascii="Times New Roman" w:hAnsi="Times New Roman"/>
          <w:color w:val="000000"/>
          <w:sz w:val="24"/>
          <w:szCs w:val="24"/>
        </w:rPr>
        <w:t xml:space="preserve">Projekt neće zapošljavati nove djelatnike jer bi to bilo neracionalno za tako mali projekt. No sve funkcije koje zahtijevaju ljudske resurse pokrivati će se vlastitim djelatnicima koji su već zaposleni u općini, a neke će se stručnjake angažirati kao vanjske izvršioce samo povremeno po ugovoru o djelu </w:t>
      </w:r>
      <w:r w:rsidRPr="0070315A">
        <w:rPr>
          <w:rFonts w:ascii="Times New Roman" w:hAnsi="Times New Roman"/>
          <w:color w:val="000000"/>
          <w:sz w:val="24"/>
          <w:szCs w:val="24"/>
        </w:rPr>
        <w:lastRenderedPageBreak/>
        <w:t>ili angažiranjem djelatnika poduzeća i obrta kojima će se ti povremeni poslovi uglavnom vezani za manifestacije i za održavanje plaćati po računu.</w:t>
      </w:r>
    </w:p>
    <w:p w:rsidR="00F405B0" w:rsidRDefault="00F405B0" w:rsidP="00F405B0">
      <w:pPr>
        <w:pStyle w:val="Odlomakpopisa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Troškovi struje javne i dekorativne rasvjete plaćati će se po obračunu HEP-a</w:t>
      </w:r>
    </w:p>
    <w:p w:rsidR="00F405B0" w:rsidRDefault="00F405B0" w:rsidP="00F405B0">
      <w:pPr>
        <w:pStyle w:val="Odlomakpopisa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Troškovi održavanja čistoće </w:t>
      </w:r>
      <w:bookmarkStart w:id="6" w:name="_Hlk521872464"/>
      <w:r>
        <w:rPr>
          <w:rFonts w:ascii="Times New Roman" w:hAnsi="Times New Roman"/>
          <w:szCs w:val="24"/>
        </w:rPr>
        <w:t xml:space="preserve">neće nastajati kao vanjski troškovi jer će se pokrivati vlastitim snagama djelatnika u komunalnom poduzeću </w:t>
      </w:r>
      <w:proofErr w:type="spellStart"/>
      <w:r>
        <w:rPr>
          <w:rFonts w:ascii="Times New Roman" w:hAnsi="Times New Roman"/>
          <w:szCs w:val="24"/>
        </w:rPr>
        <w:t>Martinela</w:t>
      </w:r>
      <w:proofErr w:type="spellEnd"/>
      <w:r>
        <w:rPr>
          <w:rFonts w:ascii="Times New Roman" w:hAnsi="Times New Roman"/>
          <w:szCs w:val="24"/>
        </w:rPr>
        <w:t xml:space="preserve"> d.o.o.</w:t>
      </w:r>
    </w:p>
    <w:bookmarkEnd w:id="6"/>
    <w:p w:rsidR="00F405B0" w:rsidRDefault="00F405B0" w:rsidP="00F405B0">
      <w:pPr>
        <w:pStyle w:val="Odlomakpopisa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Troškovi održavanja trga, </w:t>
      </w:r>
      <w:proofErr w:type="spellStart"/>
      <w:r>
        <w:rPr>
          <w:rFonts w:ascii="Times New Roman" w:hAnsi="Times New Roman"/>
          <w:szCs w:val="24"/>
        </w:rPr>
        <w:t>loggie</w:t>
      </w:r>
      <w:proofErr w:type="spellEnd"/>
      <w:r>
        <w:rPr>
          <w:rFonts w:ascii="Times New Roman" w:hAnsi="Times New Roman"/>
          <w:szCs w:val="24"/>
        </w:rPr>
        <w:t xml:space="preserve">, rasvjete i odvodnje i sitni popravci nastajati će djelom kao vanjski troškovi jer će se  angažirati stručnjake i oprema za održavanje za specifične poslove održavanja i te će se usluge plaćati po ispostavljenim računima a djelom će te poslove obavljati vlastiti djelatnici zaposleni u poduzeću </w:t>
      </w:r>
      <w:proofErr w:type="spellStart"/>
      <w:r>
        <w:rPr>
          <w:rFonts w:ascii="Times New Roman" w:hAnsi="Times New Roman"/>
          <w:szCs w:val="24"/>
        </w:rPr>
        <w:t>Martinela</w:t>
      </w:r>
      <w:proofErr w:type="spellEnd"/>
      <w:r>
        <w:rPr>
          <w:rFonts w:ascii="Times New Roman" w:hAnsi="Times New Roman"/>
          <w:szCs w:val="24"/>
        </w:rPr>
        <w:t xml:space="preserve"> d.o.o.</w:t>
      </w:r>
    </w:p>
    <w:p w:rsidR="00F405B0" w:rsidRDefault="00F405B0" w:rsidP="00F405B0">
      <w:pPr>
        <w:pStyle w:val="Odlomakpopisa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Troškovi održavanja zelenih površina djelomično će  nastajati kao vanjski troškovi jer će se djelom pokrivati vlastitim snagama djelatnika u komunalnom poduzeću </w:t>
      </w:r>
      <w:proofErr w:type="spellStart"/>
      <w:r>
        <w:rPr>
          <w:rFonts w:ascii="Times New Roman" w:hAnsi="Times New Roman"/>
          <w:szCs w:val="24"/>
        </w:rPr>
        <w:t>Martinela</w:t>
      </w:r>
      <w:proofErr w:type="spellEnd"/>
      <w:r>
        <w:rPr>
          <w:rFonts w:ascii="Times New Roman" w:hAnsi="Times New Roman"/>
          <w:szCs w:val="24"/>
        </w:rPr>
        <w:t xml:space="preserve"> d.o.o. a djelom će se angažirati stručnjake i oprema za održavanje zelenih površina i te će se usluge plaćati po ispostavljenim računima</w:t>
      </w:r>
    </w:p>
    <w:p w:rsidR="00F405B0" w:rsidRDefault="00F405B0" w:rsidP="00F405B0">
      <w:pPr>
        <w:pStyle w:val="Odlomakpopisa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Manipulativni troškovi vezani za organiziranje manifestacija i priredbi (kućni majstor, električar, stolar, fizički radnik) biti će pokriveni vlastitim djelatnicima komunalnog poduzeća ali djelomično će se angažirati vanjski stručnjaci i vanjski izvršitelji kojima će se isplata vršiti po ispostavljenim računima ili po ugovor u djelu</w:t>
      </w:r>
    </w:p>
    <w:bookmarkEnd w:id="5"/>
    <w:p w:rsidR="00F405B0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</w:p>
    <w:p w:rsidR="00F405B0" w:rsidRDefault="00F405B0" w:rsidP="00F405B0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OSTVARIVANJE NETO PRIHODA</w:t>
      </w:r>
    </w:p>
    <w:p w:rsidR="00F405B0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B31E8C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A</w:t>
      </w:r>
      <w:r w:rsidRPr="00B31E8C">
        <w:rPr>
          <w:rFonts w:ascii="Times New Roman" w:hAnsi="Times New Roman"/>
          <w:i/>
          <w:sz w:val="24"/>
          <w:szCs w:val="24"/>
        </w:rPr>
        <w:t xml:space="preserve">ko se administrativnom kontrolom utvrdi da projekt nakon dovršetka ostvaruje neto prihod, iznos potpore će se umanjiti za diskontirani neto prihod koji projekt ostvaruje u referentnom razdoblju </w:t>
      </w:r>
      <w:r w:rsidRPr="00EF0E5A">
        <w:rPr>
          <w:rFonts w:ascii="Times New Roman" w:hAnsi="Times New Roman"/>
          <w:i/>
          <w:sz w:val="24"/>
          <w:szCs w:val="24"/>
        </w:rPr>
        <w:t>od 10 godina.</w:t>
      </w:r>
    </w:p>
    <w:p w:rsidR="00F405B0" w:rsidRPr="00D37AA5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D37AA5">
        <w:rPr>
          <w:rFonts w:ascii="Times New Roman" w:hAnsi="Times New Roman"/>
          <w:i/>
          <w:sz w:val="24"/>
          <w:szCs w:val="24"/>
        </w:rPr>
        <w:t>Za izračun neto prihoda u referentnom razdoblju potrebno je popuniti Predložak za izračun neto prihoda.</w:t>
      </w:r>
    </w:p>
    <w:p w:rsidR="00F405B0" w:rsidRPr="00D37AA5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D37AA5">
        <w:rPr>
          <w:rFonts w:ascii="Times New Roman" w:hAnsi="Times New Roman"/>
          <w:i/>
          <w:sz w:val="24"/>
          <w:szCs w:val="24"/>
        </w:rPr>
        <w:t>Predložak se preuzima sa stranice www.apprrr.hr – kartica “Zajednička poljoprivredna politika/PRRRH 2014. – 2020./Mjera 7/</w:t>
      </w:r>
      <w:proofErr w:type="spellStart"/>
      <w:r w:rsidRPr="00D37AA5">
        <w:rPr>
          <w:rFonts w:ascii="Times New Roman" w:hAnsi="Times New Roman"/>
          <w:i/>
          <w:sz w:val="24"/>
          <w:szCs w:val="24"/>
        </w:rPr>
        <w:t>Podmjera</w:t>
      </w:r>
      <w:proofErr w:type="spellEnd"/>
      <w:r w:rsidRPr="00D37AA5">
        <w:rPr>
          <w:rFonts w:ascii="Times New Roman" w:hAnsi="Times New Roman"/>
          <w:i/>
          <w:sz w:val="24"/>
          <w:szCs w:val="24"/>
        </w:rPr>
        <w:t xml:space="preserve"> 7.4/Vezani dokumenti/Predlošci i upute 7.4.1“ te se popunjen </w:t>
      </w:r>
      <w:r>
        <w:rPr>
          <w:rFonts w:ascii="Times New Roman" w:hAnsi="Times New Roman"/>
          <w:i/>
          <w:sz w:val="24"/>
          <w:szCs w:val="24"/>
        </w:rPr>
        <w:t>uljepljuje u ovom poglavlju).</w:t>
      </w:r>
    </w:p>
    <w:bookmarkStart w:id="7" w:name="_MON_1592723084"/>
    <w:bookmarkEnd w:id="7"/>
    <w:p w:rsidR="00F405B0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65.25pt" o:ole="">
            <v:imagedata r:id="rId18" o:title=""/>
          </v:shape>
          <o:OLEObject Type="Embed" ProgID="Excel.Sheet.12" ShapeID="_x0000_i1025" DrawAspect="Icon" ObjectID="_1602667781" r:id="rId19"/>
        </w:object>
      </w:r>
    </w:p>
    <w:p w:rsidR="00F405B0" w:rsidRDefault="00F405B0" w:rsidP="00F405B0">
      <w:pPr>
        <w:spacing w:after="120"/>
        <w:ind w:left="-709"/>
        <w:jc w:val="both"/>
        <w:rPr>
          <w:rFonts w:ascii="Times New Roman" w:eastAsia="Calibri" w:hAnsi="Times New Roman"/>
          <w:sz w:val="24"/>
          <w:szCs w:val="24"/>
        </w:rPr>
      </w:pPr>
    </w:p>
    <w:p w:rsidR="00F405B0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0B5A977" wp14:editId="343319B1">
            <wp:extent cx="3547184" cy="544590"/>
            <wp:effectExtent l="0" t="0" r="0" b="825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00714" cy="56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B0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Tablica izračuna neto prihoda</w:t>
      </w:r>
    </w:p>
    <w:p w:rsidR="00F405B0" w:rsidRDefault="00F405B0" w:rsidP="00F405B0">
      <w:pPr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6D5E83" wp14:editId="29CF9ECF">
            <wp:extent cx="6996430" cy="36576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14423" cy="366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B0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  <w:r w:rsidRPr="008A64B2">
        <w:rPr>
          <w:rFonts w:ascii="Times New Roman" w:eastAsia="Calibri" w:hAnsi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/>
          <w:i/>
          <w:iCs/>
          <w:sz w:val="24"/>
          <w:szCs w:val="24"/>
        </w:rPr>
        <w:t xml:space="preserve">ulijepiti popunjenu Tablicu </w:t>
      </w:r>
      <w:r w:rsidRPr="004D4B20">
        <w:rPr>
          <w:rFonts w:ascii="Times New Roman" w:eastAsia="Calibri" w:hAnsi="Times New Roman"/>
          <w:i/>
          <w:iCs/>
          <w:sz w:val="24"/>
          <w:szCs w:val="24"/>
        </w:rPr>
        <w:t xml:space="preserve">izračuna neto prihoda </w:t>
      </w:r>
      <w:r w:rsidRPr="008A64B2">
        <w:rPr>
          <w:rFonts w:ascii="Times New Roman" w:eastAsia="Calibri" w:hAnsi="Times New Roman"/>
          <w:i/>
          <w:iCs/>
          <w:sz w:val="24"/>
          <w:szCs w:val="24"/>
        </w:rPr>
        <w:t>)</w:t>
      </w:r>
    </w:p>
    <w:p w:rsidR="00F405B0" w:rsidRPr="008A64B2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8A64B2">
        <w:rPr>
          <w:rFonts w:ascii="Times New Roman" w:hAnsi="Times New Roman"/>
          <w:b/>
          <w:sz w:val="24"/>
          <w:szCs w:val="24"/>
        </w:rPr>
        <w:t xml:space="preserve">. USKLAĐENOST PROJEKTA SA STRATEŠKIM RAZVOJNIM </w:t>
      </w:r>
      <w:r>
        <w:rPr>
          <w:rFonts w:ascii="Times New Roman" w:hAnsi="Times New Roman"/>
          <w:b/>
          <w:sz w:val="24"/>
          <w:szCs w:val="24"/>
        </w:rPr>
        <w:t>DOKUMENTOM</w:t>
      </w:r>
      <w:r w:rsidRPr="008A64B2">
        <w:rPr>
          <w:rFonts w:ascii="Times New Roman" w:hAnsi="Times New Roman"/>
          <w:b/>
          <w:sz w:val="24"/>
          <w:szCs w:val="24"/>
        </w:rPr>
        <w:t xml:space="preserve"> JEDINICE LOKALNE SAMOUPRAVE ILI S LOKALNOM RAZVOJNOM STRATEGIJOM ODABRANOG LAG-a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  <w:r w:rsidRPr="008A64B2">
        <w:rPr>
          <w:rFonts w:ascii="Times New Roman" w:hAnsi="Times New Roman"/>
          <w:i/>
          <w:sz w:val="24"/>
          <w:szCs w:val="24"/>
        </w:rPr>
        <w:t xml:space="preserve">(navesti cilj i prioritet iz strateškog razvojnog </w:t>
      </w:r>
      <w:r>
        <w:rPr>
          <w:rFonts w:ascii="Times New Roman" w:hAnsi="Times New Roman"/>
          <w:i/>
          <w:sz w:val="24"/>
          <w:szCs w:val="24"/>
        </w:rPr>
        <w:t>dokumenta</w:t>
      </w:r>
      <w:r w:rsidRPr="008A64B2">
        <w:rPr>
          <w:rFonts w:ascii="Times New Roman" w:hAnsi="Times New Roman"/>
          <w:i/>
          <w:sz w:val="24"/>
          <w:szCs w:val="24"/>
        </w:rPr>
        <w:t xml:space="preserve"> jedince lokalne samouprave ili iz lokalne razvojne strategije odabranog LAG-a unutar Programa ruralnog razvoja Republike Hrvatske, a iz kojih je vidljivo da je projekt u skladu sa</w:t>
      </w:r>
      <w:r w:rsidRPr="008A64B2">
        <w:rPr>
          <w:rFonts w:ascii="Times New Roman" w:hAnsi="Times New Roman"/>
        </w:rPr>
        <w:t xml:space="preserve"> </w:t>
      </w:r>
      <w:r w:rsidRPr="008A64B2">
        <w:rPr>
          <w:rFonts w:ascii="Times New Roman" w:hAnsi="Times New Roman"/>
          <w:i/>
          <w:sz w:val="24"/>
          <w:szCs w:val="24"/>
        </w:rPr>
        <w:t xml:space="preserve">strateškim razvojnim </w:t>
      </w:r>
      <w:r>
        <w:rPr>
          <w:rFonts w:ascii="Times New Roman" w:hAnsi="Times New Roman"/>
          <w:i/>
          <w:sz w:val="24"/>
          <w:szCs w:val="24"/>
        </w:rPr>
        <w:t>dokumentom</w:t>
      </w:r>
      <w:r w:rsidRPr="008A64B2">
        <w:rPr>
          <w:rFonts w:ascii="Times New Roman" w:hAnsi="Times New Roman"/>
          <w:i/>
          <w:sz w:val="24"/>
          <w:szCs w:val="24"/>
        </w:rPr>
        <w:t xml:space="preserve">, odnosno lokalnom razvojnom strategijom odabranog LAG-a; navesti broj poglavlja/stranice u kojem se navodi spomenuti cilj i prioritet; navesti broj i datum akta temeljem kojeg je strateški razvojni </w:t>
      </w:r>
      <w:r>
        <w:rPr>
          <w:rFonts w:ascii="Times New Roman" w:hAnsi="Times New Roman"/>
          <w:i/>
          <w:sz w:val="24"/>
          <w:szCs w:val="24"/>
        </w:rPr>
        <w:t>dokument</w:t>
      </w:r>
      <w:r w:rsidRPr="008A64B2">
        <w:rPr>
          <w:rFonts w:ascii="Times New Roman" w:hAnsi="Times New Roman"/>
          <w:i/>
          <w:sz w:val="24"/>
          <w:szCs w:val="24"/>
        </w:rPr>
        <w:t xml:space="preserve"> usvojen od strane predstavničkog tijela jedinice lokalne samouprave; navesti gdje je taj akt objavljen - naziv i broj glasnika/link na mrežnu stranicu</w:t>
      </w:r>
      <w:r w:rsidRPr="008A64B2">
        <w:rPr>
          <w:rFonts w:ascii="Times New Roman" w:hAnsi="Times New Roman"/>
        </w:rPr>
        <w:t xml:space="preserve">; </w:t>
      </w:r>
      <w:r w:rsidRPr="008A64B2">
        <w:rPr>
          <w:rFonts w:ascii="Times New Roman" w:hAnsi="Times New Roman"/>
          <w:i/>
          <w:sz w:val="24"/>
          <w:szCs w:val="24"/>
        </w:rPr>
        <w:t xml:space="preserve">navesti gdje je strateški razvojni </w:t>
      </w:r>
      <w:r>
        <w:rPr>
          <w:rFonts w:ascii="Times New Roman" w:hAnsi="Times New Roman"/>
          <w:i/>
          <w:sz w:val="24"/>
          <w:szCs w:val="24"/>
        </w:rPr>
        <w:t>dokument</w:t>
      </w:r>
      <w:r w:rsidRPr="008A64B2">
        <w:rPr>
          <w:rFonts w:ascii="Times New Roman" w:hAnsi="Times New Roman"/>
          <w:i/>
          <w:sz w:val="24"/>
          <w:szCs w:val="24"/>
        </w:rPr>
        <w:t xml:space="preserve"> objavljen - naziv i broj glasnika/link na mrežnu stranicu)</w:t>
      </w:r>
    </w:p>
    <w:p w:rsidR="00F405B0" w:rsidRPr="006479F7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6479F7">
        <w:rPr>
          <w:rFonts w:ascii="Times New Roman" w:hAnsi="Times New Roman"/>
          <w:bCs/>
          <w:sz w:val="24"/>
          <w:szCs w:val="24"/>
        </w:rPr>
        <w:t xml:space="preserve">„Novi trg u Labincima – Santa </w:t>
      </w:r>
      <w:proofErr w:type="spellStart"/>
      <w:r w:rsidRPr="006479F7">
        <w:rPr>
          <w:rFonts w:ascii="Times New Roman" w:hAnsi="Times New Roman"/>
          <w:bCs/>
          <w:sz w:val="24"/>
          <w:szCs w:val="24"/>
        </w:rPr>
        <w:t>Domenica</w:t>
      </w:r>
      <w:proofErr w:type="spellEnd"/>
      <w:r w:rsidRPr="006479F7">
        <w:rPr>
          <w:rFonts w:ascii="Times New Roman" w:hAnsi="Times New Roman"/>
          <w:bCs/>
          <w:sz w:val="24"/>
          <w:szCs w:val="24"/>
        </w:rPr>
        <w:t>“ podržava se važećim Programom ukupnog razvoja Općine Kaštelir – Labinci</w:t>
      </w:r>
      <w:r>
        <w:rPr>
          <w:rFonts w:ascii="Times New Roman" w:hAnsi="Times New Roman"/>
          <w:bCs/>
          <w:sz w:val="24"/>
          <w:szCs w:val="24"/>
        </w:rPr>
        <w:t xml:space="preserve"> kao osnovnim strateškim razvojnim dokumentom općine</w:t>
      </w:r>
      <w:r w:rsidRPr="006479F7">
        <w:rPr>
          <w:rFonts w:ascii="Times New Roman" w:hAnsi="Times New Roman"/>
          <w:bCs/>
          <w:sz w:val="24"/>
          <w:szCs w:val="24"/>
        </w:rPr>
        <w:t>.</w:t>
      </w:r>
    </w:p>
    <w:p w:rsidR="00F405B0" w:rsidRPr="005C277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5C2770">
        <w:rPr>
          <w:rFonts w:ascii="Times New Roman" w:hAnsi="Times New Roman"/>
          <w:sz w:val="24"/>
          <w:szCs w:val="24"/>
        </w:rPr>
        <w:t xml:space="preserve">Općina </w:t>
      </w:r>
      <w:r>
        <w:rPr>
          <w:rFonts w:ascii="Times New Roman" w:hAnsi="Times New Roman"/>
          <w:sz w:val="24"/>
          <w:szCs w:val="24"/>
        </w:rPr>
        <w:t xml:space="preserve">Kaštelir Labinci </w:t>
      </w:r>
      <w:r w:rsidRPr="005C2770">
        <w:rPr>
          <w:rFonts w:ascii="Times New Roman" w:hAnsi="Times New Roman"/>
          <w:sz w:val="24"/>
          <w:szCs w:val="24"/>
        </w:rPr>
        <w:t xml:space="preserve"> ima važ</w:t>
      </w:r>
      <w:r>
        <w:rPr>
          <w:rFonts w:ascii="Times New Roman" w:hAnsi="Times New Roman"/>
          <w:sz w:val="24"/>
          <w:szCs w:val="24"/>
        </w:rPr>
        <w:t xml:space="preserve">eći Program ukupnog razvoja </w:t>
      </w:r>
      <w:r w:rsidRPr="005C2770">
        <w:rPr>
          <w:rFonts w:ascii="Times New Roman" w:hAnsi="Times New Roman"/>
          <w:sz w:val="24"/>
          <w:szCs w:val="24"/>
        </w:rPr>
        <w:t xml:space="preserve">Općine </w:t>
      </w:r>
      <w:r>
        <w:rPr>
          <w:rFonts w:ascii="Times New Roman" w:hAnsi="Times New Roman"/>
          <w:sz w:val="24"/>
          <w:szCs w:val="24"/>
        </w:rPr>
        <w:t>Kaštelir Labinci 2014-2020 koji</w:t>
      </w:r>
      <w:r w:rsidRPr="005C2770">
        <w:rPr>
          <w:rFonts w:ascii="Times New Roman" w:hAnsi="Times New Roman"/>
          <w:sz w:val="24"/>
          <w:szCs w:val="24"/>
        </w:rPr>
        <w:t xml:space="preserve"> je usvojen </w:t>
      </w:r>
      <w:r>
        <w:rPr>
          <w:rFonts w:ascii="Times New Roman" w:hAnsi="Times New Roman"/>
          <w:sz w:val="24"/>
          <w:szCs w:val="24"/>
        </w:rPr>
        <w:t xml:space="preserve">19.12.2016. </w:t>
      </w:r>
      <w:r w:rsidRPr="005C2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objavljen na stranicama Službenog novina Općine </w:t>
      </w:r>
      <w:proofErr w:type="spellStart"/>
      <w:r>
        <w:rPr>
          <w:rFonts w:ascii="Times New Roman" w:hAnsi="Times New Roman"/>
          <w:sz w:val="24"/>
          <w:szCs w:val="24"/>
        </w:rPr>
        <w:t>Kaštelr</w:t>
      </w:r>
      <w:proofErr w:type="spellEnd"/>
      <w:r>
        <w:rPr>
          <w:rFonts w:ascii="Times New Roman" w:hAnsi="Times New Roman"/>
          <w:sz w:val="24"/>
          <w:szCs w:val="24"/>
        </w:rPr>
        <w:t xml:space="preserve"> – Labinci.</w:t>
      </w:r>
    </w:p>
    <w:p w:rsidR="00F405B0" w:rsidRPr="005C2770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5C2770">
        <w:rPr>
          <w:rFonts w:ascii="Times New Roman" w:hAnsi="Times New Roman"/>
          <w:sz w:val="24"/>
          <w:szCs w:val="24"/>
        </w:rPr>
        <w:t xml:space="preserve">Program ukupnog razvoja Općine </w:t>
      </w:r>
      <w:r>
        <w:rPr>
          <w:rFonts w:ascii="Times New Roman" w:hAnsi="Times New Roman"/>
          <w:sz w:val="24"/>
          <w:szCs w:val="24"/>
        </w:rPr>
        <w:t xml:space="preserve">Kaštelir Labinci </w:t>
      </w:r>
      <w:r w:rsidRPr="005C2770">
        <w:rPr>
          <w:rFonts w:ascii="Times New Roman" w:hAnsi="Times New Roman"/>
          <w:sz w:val="24"/>
          <w:szCs w:val="24"/>
        </w:rPr>
        <w:t xml:space="preserve">  predviđa jedan od strateških ciljeva  </w:t>
      </w:r>
    </w:p>
    <w:p w:rsidR="00F405B0" w:rsidRPr="00B91D44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B91D44">
        <w:rPr>
          <w:rFonts w:ascii="Times New Roman" w:hAnsi="Times New Roman"/>
          <w:b/>
          <w:sz w:val="24"/>
          <w:szCs w:val="24"/>
        </w:rPr>
        <w:t xml:space="preserve">Strateški cilj </w:t>
      </w:r>
      <w:r w:rsidRPr="00B91D44">
        <w:rPr>
          <w:rFonts w:ascii="Times New Roman" w:hAnsi="Times New Roman"/>
          <w:sz w:val="24"/>
          <w:szCs w:val="24"/>
        </w:rPr>
        <w:t xml:space="preserve">Visoka kvaliteta života </w:t>
      </w:r>
      <w:r w:rsidRPr="008910B8">
        <w:rPr>
          <w:rFonts w:ascii="Times New Roman" w:hAnsi="Times New Roman"/>
          <w:sz w:val="24"/>
          <w:szCs w:val="24"/>
        </w:rPr>
        <w:t>str 120.</w:t>
      </w:r>
      <w:r w:rsidRPr="00B91D44">
        <w:rPr>
          <w:rFonts w:ascii="Times New Roman" w:hAnsi="Times New Roman"/>
          <w:sz w:val="24"/>
          <w:szCs w:val="24"/>
        </w:rPr>
        <w:t xml:space="preserve">  </w:t>
      </w:r>
    </w:p>
    <w:p w:rsidR="00F405B0" w:rsidRPr="00B91D44" w:rsidRDefault="00F405B0" w:rsidP="00F405B0">
      <w:pPr>
        <w:jc w:val="both"/>
        <w:rPr>
          <w:rFonts w:ascii="Times New Roman" w:hAnsi="Times New Roman"/>
          <w:b/>
          <w:sz w:val="24"/>
          <w:szCs w:val="24"/>
        </w:rPr>
      </w:pPr>
      <w:r w:rsidRPr="00B91D44">
        <w:rPr>
          <w:rFonts w:ascii="Times New Roman" w:hAnsi="Times New Roman"/>
          <w:b/>
          <w:sz w:val="24"/>
          <w:szCs w:val="24"/>
        </w:rPr>
        <w:t>Prioritet 1. In</w:t>
      </w:r>
      <w:r>
        <w:rPr>
          <w:rFonts w:ascii="Times New Roman" w:hAnsi="Times New Roman"/>
          <w:b/>
          <w:sz w:val="24"/>
          <w:szCs w:val="24"/>
        </w:rPr>
        <w:t>f</w:t>
      </w:r>
      <w:r w:rsidRPr="00B91D44">
        <w:rPr>
          <w:rFonts w:ascii="Times New Roman" w:hAnsi="Times New Roman"/>
          <w:b/>
          <w:sz w:val="24"/>
          <w:szCs w:val="24"/>
        </w:rPr>
        <w:t>rastruktura</w:t>
      </w:r>
    </w:p>
    <w:p w:rsidR="00F405B0" w:rsidRPr="00B91D44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B91D44">
        <w:rPr>
          <w:rFonts w:ascii="Times New Roman" w:hAnsi="Times New Roman"/>
          <w:b/>
          <w:sz w:val="24"/>
          <w:szCs w:val="24"/>
        </w:rPr>
        <w:t xml:space="preserve">Mjera: </w:t>
      </w:r>
      <w:r w:rsidRPr="00B56FE4">
        <w:rPr>
          <w:rFonts w:ascii="Times New Roman" w:hAnsi="Times New Roman"/>
          <w:sz w:val="24"/>
          <w:szCs w:val="24"/>
        </w:rPr>
        <w:t>Prometna infrastruktura</w:t>
      </w:r>
      <w:r w:rsidRPr="00B91D44">
        <w:rPr>
          <w:rFonts w:ascii="Times New Roman" w:hAnsi="Times New Roman"/>
        </w:rPr>
        <w:t xml:space="preserve">                                            </w:t>
      </w:r>
    </w:p>
    <w:p w:rsidR="00F405B0" w:rsidRDefault="00F405B0" w:rsidP="00F405B0">
      <w:pPr>
        <w:jc w:val="both"/>
        <w:rPr>
          <w:rFonts w:ascii="Times New Roman" w:hAnsi="Times New Roman"/>
          <w:bCs/>
          <w:sz w:val="24"/>
          <w:szCs w:val="24"/>
        </w:rPr>
      </w:pPr>
      <w:r w:rsidRPr="006479F7">
        <w:rPr>
          <w:rFonts w:ascii="Times New Roman" w:hAnsi="Times New Roman"/>
          <w:bCs/>
          <w:sz w:val="24"/>
          <w:szCs w:val="24"/>
        </w:rPr>
        <w:t xml:space="preserve">„Novi trg u Labincima – Santa </w:t>
      </w:r>
      <w:proofErr w:type="spellStart"/>
      <w:r w:rsidRPr="006479F7">
        <w:rPr>
          <w:rFonts w:ascii="Times New Roman" w:hAnsi="Times New Roman"/>
          <w:bCs/>
          <w:sz w:val="24"/>
          <w:szCs w:val="24"/>
        </w:rPr>
        <w:t>Domenica</w:t>
      </w:r>
      <w:proofErr w:type="spellEnd"/>
      <w:r w:rsidRPr="006479F7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 u skladu je sa gornjim ciljem i prioritetom PUR-a Općine Kaštelir – Labinci.</w:t>
      </w:r>
    </w:p>
    <w:p w:rsidR="00F405B0" w:rsidRDefault="00F405B0" w:rsidP="00F405B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Program </w:t>
      </w:r>
      <w:r w:rsidRPr="005C2770">
        <w:rPr>
          <w:rFonts w:ascii="Times New Roman" w:hAnsi="Times New Roman"/>
          <w:sz w:val="24"/>
          <w:szCs w:val="24"/>
        </w:rPr>
        <w:t xml:space="preserve">ukupnog razvoja </w:t>
      </w:r>
      <w:r>
        <w:rPr>
          <w:rFonts w:ascii="Times New Roman" w:hAnsi="Times New Roman"/>
          <w:color w:val="000000"/>
          <w:sz w:val="24"/>
          <w:szCs w:val="24"/>
        </w:rPr>
        <w:t xml:space="preserve">2014.-2020. </w:t>
      </w:r>
      <w:r w:rsidRPr="005C2770">
        <w:rPr>
          <w:rFonts w:ascii="Times New Roman" w:hAnsi="Times New Roman"/>
          <w:sz w:val="24"/>
          <w:szCs w:val="24"/>
        </w:rPr>
        <w:t xml:space="preserve">Općine </w:t>
      </w:r>
      <w:r>
        <w:rPr>
          <w:rFonts w:ascii="Times New Roman" w:hAnsi="Times New Roman"/>
          <w:sz w:val="24"/>
          <w:szCs w:val="24"/>
        </w:rPr>
        <w:t>Kaštelir Labinci  objavljen je na službenim stranicama Općine Kaštelir Labinci:</w:t>
      </w:r>
    </w:p>
    <w:p w:rsidR="00F405B0" w:rsidRDefault="000A685A" w:rsidP="00F405B0">
      <w:pPr>
        <w:rPr>
          <w:rFonts w:ascii="Times New Roman" w:hAnsi="Times New Roman"/>
          <w:sz w:val="24"/>
          <w:szCs w:val="24"/>
        </w:rPr>
      </w:pPr>
      <w:hyperlink r:id="rId22" w:history="1">
        <w:r w:rsidR="00F405B0" w:rsidRPr="005A4B83">
          <w:rPr>
            <w:rStyle w:val="Hiperveza"/>
            <w:sz w:val="24"/>
            <w:szCs w:val="24"/>
          </w:rPr>
          <w:t>http://www.kastelir-labinci.hr</w:t>
        </w:r>
      </w:hyperlink>
    </w:p>
    <w:p w:rsidR="00F405B0" w:rsidRDefault="00F405B0" w:rsidP="00F405B0">
      <w:pPr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</w:p>
    <w:p w:rsidR="00F405B0" w:rsidRPr="008A64B2" w:rsidRDefault="00F405B0" w:rsidP="00F405B0">
      <w:pPr>
        <w:jc w:val="center"/>
        <w:rPr>
          <w:rFonts w:ascii="Times New Roman" w:hAnsi="Times New Roman"/>
          <w:b/>
          <w:sz w:val="24"/>
          <w:szCs w:val="24"/>
        </w:rPr>
      </w:pPr>
      <w:r w:rsidRPr="008A64B2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8A64B2">
        <w:rPr>
          <w:rFonts w:ascii="Times New Roman" w:hAnsi="Times New Roman"/>
          <w:b/>
          <w:sz w:val="24"/>
          <w:szCs w:val="24"/>
        </w:rPr>
        <w:t>. IZJAVA KORISNIKA O DOSTUPNOSTI ULAGANJA LOKALNOM STANOVNIŠTVU I RAZLIČITIM INTERESNIM SKUPINAMA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  <w:sz w:val="24"/>
          <w:szCs w:val="24"/>
        </w:rPr>
      </w:pP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i/>
        </w:rPr>
      </w:pPr>
      <w:r w:rsidRPr="008A64B2">
        <w:rPr>
          <w:rFonts w:ascii="Times New Roman" w:hAnsi="Times New Roman"/>
          <w:i/>
        </w:rPr>
        <w:t>Pojašnjenje: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</w:rPr>
      </w:pPr>
      <w:r w:rsidRPr="008A64B2">
        <w:rPr>
          <w:rFonts w:ascii="Times New Roman" w:hAnsi="Times New Roman"/>
          <w:i/>
        </w:rPr>
        <w:t>- Davatelj Izjave je korisnik</w:t>
      </w:r>
      <w:r>
        <w:rPr>
          <w:rFonts w:ascii="Times New Roman" w:hAnsi="Times New Roman"/>
          <w:i/>
        </w:rPr>
        <w:t>/</w:t>
      </w:r>
      <w:r w:rsidRPr="008A64B2">
        <w:rPr>
          <w:rFonts w:ascii="Times New Roman" w:hAnsi="Times New Roman"/>
          <w:i/>
        </w:rPr>
        <w:t xml:space="preserve">podnositelj Zahtjeva za potporu za </w:t>
      </w:r>
      <w:proofErr w:type="spellStart"/>
      <w:r>
        <w:rPr>
          <w:rFonts w:ascii="Times New Roman" w:hAnsi="Times New Roman"/>
          <w:i/>
        </w:rPr>
        <w:t>p</w:t>
      </w:r>
      <w:r w:rsidRPr="008A64B2">
        <w:rPr>
          <w:rFonts w:ascii="Times New Roman" w:hAnsi="Times New Roman"/>
          <w:i/>
        </w:rPr>
        <w:t>odmjeru</w:t>
      </w:r>
      <w:proofErr w:type="spellEnd"/>
      <w:r w:rsidRPr="008A64B2">
        <w:rPr>
          <w:rFonts w:ascii="Times New Roman" w:hAnsi="Times New Roman"/>
          <w:i/>
        </w:rPr>
        <w:t xml:space="preserve"> 7.4, </w:t>
      </w:r>
      <w:r>
        <w:rPr>
          <w:rFonts w:ascii="Times New Roman" w:hAnsi="Times New Roman"/>
          <w:i/>
        </w:rPr>
        <w:t>t</w:t>
      </w:r>
      <w:r w:rsidRPr="008A64B2">
        <w:rPr>
          <w:rFonts w:ascii="Times New Roman" w:hAnsi="Times New Roman"/>
          <w:i/>
        </w:rPr>
        <w:t>ip operacije 7.4.1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</w:rPr>
      </w:pPr>
      <w:r w:rsidRPr="008A64B2">
        <w:rPr>
          <w:rFonts w:ascii="Times New Roman" w:hAnsi="Times New Roman"/>
          <w:i/>
        </w:rPr>
        <w:t xml:space="preserve">- Korisnik se treba u Izjavi obvezati </w:t>
      </w:r>
      <w:r>
        <w:rPr>
          <w:rFonts w:ascii="Times New Roman" w:hAnsi="Times New Roman"/>
          <w:i/>
        </w:rPr>
        <w:t>te treba</w:t>
      </w:r>
      <w:r w:rsidRPr="008A64B2">
        <w:rPr>
          <w:rFonts w:ascii="Times New Roman" w:hAnsi="Times New Roman"/>
          <w:i/>
        </w:rPr>
        <w:t xml:space="preserve"> izjaviti da će planirano ulaganje biti dostupno lokalnom stanovništvu i različitim interesnim skupinama.</w:t>
      </w:r>
    </w:p>
    <w:p w:rsidR="00F405B0" w:rsidRPr="008A64B2" w:rsidRDefault="00F405B0" w:rsidP="00F405B0">
      <w:pPr>
        <w:jc w:val="both"/>
        <w:rPr>
          <w:rFonts w:ascii="Times New Roman" w:hAnsi="Times New Roman"/>
          <w:i/>
        </w:rPr>
      </w:pPr>
      <w:r w:rsidRPr="008A64B2">
        <w:rPr>
          <w:rFonts w:ascii="Times New Roman" w:hAnsi="Times New Roman"/>
          <w:i/>
        </w:rPr>
        <w:t>- U Izjavi je potrebno nabrojiti interesne skupine krajnje korisnike projekta/operacije.</w:t>
      </w:r>
    </w:p>
    <w:p w:rsidR="00F405B0" w:rsidRDefault="00F405B0" w:rsidP="00EC1A99">
      <w:pPr>
        <w:jc w:val="both"/>
        <w:rPr>
          <w:rFonts w:ascii="Calibri" w:eastAsia="Calibri" w:hAnsi="Calibri"/>
          <w:b/>
          <w:sz w:val="24"/>
          <w:szCs w:val="24"/>
        </w:rPr>
      </w:pPr>
      <w:r w:rsidRPr="008A64B2">
        <w:rPr>
          <w:rFonts w:ascii="Times New Roman" w:hAnsi="Times New Roman"/>
          <w:i/>
        </w:rPr>
        <w:t>- Izjava mora biti potpisana i ovjerena od strane korisnika.</w:t>
      </w:r>
    </w:p>
    <w:p w:rsidR="00F405B0" w:rsidRDefault="00F405B0" w:rsidP="00F405B0">
      <w:pPr>
        <w:pStyle w:val="Bezproreda"/>
        <w:jc w:val="both"/>
        <w:rPr>
          <w:b/>
          <w:sz w:val="24"/>
        </w:rPr>
      </w:pPr>
    </w:p>
    <w:p w:rsidR="00F405B0" w:rsidRDefault="00F405B0" w:rsidP="00F405B0">
      <w:pPr>
        <w:pStyle w:val="Bezproreda"/>
        <w:jc w:val="both"/>
        <w:rPr>
          <w:sz w:val="24"/>
        </w:rPr>
      </w:pPr>
      <w:bookmarkStart w:id="8" w:name="_Hlk522139144"/>
      <w:proofErr w:type="spellStart"/>
      <w:r>
        <w:rPr>
          <w:sz w:val="24"/>
        </w:rPr>
        <w:t>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Enio</w:t>
      </w:r>
      <w:proofErr w:type="spellEnd"/>
      <w:r>
        <w:rPr>
          <w:sz w:val="24"/>
        </w:rPr>
        <w:t xml:space="preserve"> Jugovac, OIB: 59219225171, </w:t>
      </w:r>
      <w:proofErr w:type="spellStart"/>
      <w:r>
        <w:rPr>
          <w:sz w:val="24"/>
        </w:rPr>
        <w:t>načelnik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Općine</w:t>
      </w:r>
      <w:proofErr w:type="spellEnd"/>
      <w:r>
        <w:rPr>
          <w:sz w:val="24"/>
        </w:rPr>
        <w:t xml:space="preserve"> Kaštelir - Labinci</w:t>
      </w:r>
      <w:r w:rsidRPr="004470F6">
        <w:t xml:space="preserve"> </w:t>
      </w:r>
      <w:proofErr w:type="spellStart"/>
      <w:r w:rsidRPr="004470F6">
        <w:t>k</w:t>
      </w:r>
      <w:r>
        <w:rPr>
          <w:sz w:val="24"/>
        </w:rPr>
        <w:t>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podnositelj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Zahtjeva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potporu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Podmjeru</w:t>
      </w:r>
      <w:proofErr w:type="spellEnd"/>
      <w:r>
        <w:rPr>
          <w:sz w:val="24"/>
        </w:rPr>
        <w:t xml:space="preserve"> 7.4., Tip </w:t>
      </w:r>
      <w:proofErr w:type="spellStart"/>
      <w:r>
        <w:rPr>
          <w:sz w:val="24"/>
        </w:rPr>
        <w:t>operacije</w:t>
      </w:r>
      <w:proofErr w:type="spellEnd"/>
      <w:r>
        <w:rPr>
          <w:sz w:val="24"/>
        </w:rPr>
        <w:t xml:space="preserve"> 7.4.1., a </w:t>
      </w:r>
      <w:proofErr w:type="spellStart"/>
      <w:r>
        <w:rPr>
          <w:sz w:val="24"/>
        </w:rPr>
        <w:t>sve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vezano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pod </w:t>
      </w:r>
      <w:proofErr w:type="spellStart"/>
      <w:r>
        <w:rPr>
          <w:sz w:val="24"/>
        </w:rPr>
        <w:t>nazivom</w:t>
      </w:r>
      <w:proofErr w:type="spellEnd"/>
      <w:r>
        <w:rPr>
          <w:sz w:val="24"/>
        </w:rPr>
        <w:t xml:space="preserve"> </w:t>
      </w:r>
      <w:r w:rsidRPr="006479F7">
        <w:rPr>
          <w:rFonts w:ascii="Times New Roman" w:hAnsi="Times New Roman"/>
          <w:bCs/>
          <w:sz w:val="24"/>
        </w:rPr>
        <w:t xml:space="preserve">„Novi </w:t>
      </w:r>
      <w:proofErr w:type="spellStart"/>
      <w:r w:rsidRPr="006479F7">
        <w:rPr>
          <w:rFonts w:ascii="Times New Roman" w:hAnsi="Times New Roman"/>
          <w:bCs/>
          <w:sz w:val="24"/>
        </w:rPr>
        <w:t>trg</w:t>
      </w:r>
      <w:proofErr w:type="spellEnd"/>
      <w:r w:rsidRPr="006479F7">
        <w:rPr>
          <w:rFonts w:ascii="Times New Roman" w:hAnsi="Times New Roman"/>
          <w:bCs/>
          <w:sz w:val="24"/>
        </w:rPr>
        <w:t xml:space="preserve"> u </w:t>
      </w:r>
      <w:proofErr w:type="spellStart"/>
      <w:r w:rsidRPr="006479F7">
        <w:rPr>
          <w:rFonts w:ascii="Times New Roman" w:hAnsi="Times New Roman"/>
          <w:bCs/>
          <w:sz w:val="24"/>
        </w:rPr>
        <w:t>Labincima</w:t>
      </w:r>
      <w:proofErr w:type="spellEnd"/>
      <w:r w:rsidRPr="006479F7">
        <w:rPr>
          <w:rFonts w:ascii="Times New Roman" w:hAnsi="Times New Roman"/>
          <w:bCs/>
          <w:sz w:val="24"/>
        </w:rPr>
        <w:t xml:space="preserve"> – Santa </w:t>
      </w:r>
      <w:proofErr w:type="gramStart"/>
      <w:r w:rsidRPr="006479F7">
        <w:rPr>
          <w:rFonts w:ascii="Times New Roman" w:hAnsi="Times New Roman"/>
          <w:bCs/>
          <w:sz w:val="24"/>
        </w:rPr>
        <w:t xml:space="preserve">Domenica“ </w:t>
      </w:r>
      <w:proofErr w:type="spellStart"/>
      <w:r>
        <w:rPr>
          <w:sz w:val="24"/>
        </w:rPr>
        <w:t>ovom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izjavom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izjavljujem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obvezujem</w:t>
      </w:r>
      <w:proofErr w:type="spellEnd"/>
      <w:r>
        <w:rPr>
          <w:sz w:val="24"/>
        </w:rPr>
        <w:t xml:space="preserve"> se da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ulaganja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predmetni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dostupna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lokalnom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stanovništvu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Općine</w:t>
      </w:r>
      <w:proofErr w:type="spellEnd"/>
      <w:r>
        <w:rPr>
          <w:sz w:val="24"/>
        </w:rPr>
        <w:t xml:space="preserve"> Kaštelir - Labinci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različitim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skupinama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ciljnim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skupinama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korisnicima</w:t>
      </w:r>
      <w:proofErr w:type="spellEnd"/>
      <w:r>
        <w:rPr>
          <w:sz w:val="24"/>
        </w:rPr>
        <w:t xml:space="preserve">). </w:t>
      </w:r>
    </w:p>
    <w:p w:rsidR="00F405B0" w:rsidRDefault="00F405B0" w:rsidP="00F405B0">
      <w:pPr>
        <w:pStyle w:val="Bezproreda"/>
        <w:jc w:val="both"/>
        <w:rPr>
          <w:sz w:val="24"/>
        </w:rPr>
      </w:pPr>
    </w:p>
    <w:p w:rsidR="00F405B0" w:rsidRDefault="00F405B0" w:rsidP="00F405B0">
      <w:pPr>
        <w:pStyle w:val="Bezproreda"/>
        <w:jc w:val="both"/>
        <w:rPr>
          <w:sz w:val="24"/>
        </w:rPr>
      </w:pPr>
      <w:proofErr w:type="spellStart"/>
      <w:r>
        <w:rPr>
          <w:sz w:val="24"/>
        </w:rPr>
        <w:t>Konkretno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predmetnom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riječ</w:t>
      </w:r>
      <w:proofErr w:type="spellEnd"/>
      <w:r>
        <w:rPr>
          <w:sz w:val="24"/>
        </w:rPr>
        <w:t xml:space="preserve"> je o </w:t>
      </w:r>
      <w:proofErr w:type="spellStart"/>
      <w:r>
        <w:rPr>
          <w:sz w:val="24"/>
        </w:rPr>
        <w:t>slijedećim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skupinama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ciljnim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skupinama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korisnicima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kojima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dostupan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ograničenja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koristiti</w:t>
      </w:r>
      <w:proofErr w:type="spellEnd"/>
      <w:r>
        <w:rPr>
          <w:sz w:val="24"/>
        </w:rPr>
        <w:t xml:space="preserve"> a to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:</w:t>
      </w:r>
    </w:p>
    <w:p w:rsidR="00F405B0" w:rsidRDefault="00F405B0" w:rsidP="00F405B0">
      <w:pPr>
        <w:pStyle w:val="Bezproreda"/>
        <w:jc w:val="both"/>
        <w:rPr>
          <w:sz w:val="24"/>
        </w:rPr>
      </w:pP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svi građani posebno, građani Općine Kaštelir – Labinci koji će takoreći na dnevnoj osnovi koristiti trg i njegove funkcije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svi turisti koji borave na području Općine Kaštelir – Labinci i šire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svi povremeni posjetioci koji dolaze na trg u Labincima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sve kulturne institucije i udruge, estradni umjetnici i sl.  koje će nastupati na trgu prilikom organizacije kulturnih i zabavnih manifestacija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svi gospodarstvenici i udruge gospodarstvenika, posebno poljoprivrednika, koji će sa svojom ponudom povremeno nastupati na trgu ili u okviru posebnih manifestacija prezentacije i prodaje autohtonih lokalnih kvalitetnih poljoprivrednih proizvoda ili u okviru drugih manifestacija koje će se dopunjavati ponudom poljoprivrednih proizvođača, obrtnika, ponudom tradicijskih i umjetničkih obrta, suvenira i sl.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sva školska djeca koja će povremeno nastupati na trgu u okviru posebnih manifestacija školske djece ili u okviru drugih manifestacija koje se na trgu organiziraju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sve udruge volontera, folklorne u udruge, sportske organizacije i udruge, sve inicijative građana i sl. koje će povremeno koristiti trg za svoje prezentacije, za svoje nastupe, za prodaju svoji poljoprivrednih proizvoda</w:t>
      </w:r>
    </w:p>
    <w:p w:rsidR="00F405B0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sve političke organizacije koje će povremeno nastupati na trgu prezentirajući svoje političke programe, naročito u vrijeme izbora</w:t>
      </w:r>
    </w:p>
    <w:p w:rsidR="00F405B0" w:rsidRPr="0049180E" w:rsidRDefault="00F405B0" w:rsidP="00F405B0">
      <w:pPr>
        <w:pStyle w:val="Odlomakpopisa"/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Općina Kaštelir Labinci koja će trg koristiti za razne organizacije manifestacija i nastupa</w:t>
      </w:r>
    </w:p>
    <w:p w:rsidR="00F405B0" w:rsidRPr="008A64B2" w:rsidRDefault="00F405B0" w:rsidP="00F405B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Trg sa svim sadržajima biti će dostupan svim stanovnicima i svim turistima i posjetiteljima bez ograničenja.</w:t>
      </w:r>
    </w:p>
    <w:bookmarkEnd w:id="8"/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Datum:</w:t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  <w:t>Potpis i pečat:</w:t>
      </w: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</w:p>
    <w:p w:rsidR="00F405B0" w:rsidRPr="008A64B2" w:rsidRDefault="00F405B0" w:rsidP="00F405B0">
      <w:pPr>
        <w:jc w:val="both"/>
        <w:rPr>
          <w:rFonts w:ascii="Times New Roman" w:hAnsi="Times New Roman"/>
          <w:sz w:val="24"/>
          <w:szCs w:val="24"/>
        </w:rPr>
      </w:pPr>
      <w:r w:rsidRPr="008A64B2">
        <w:rPr>
          <w:rFonts w:ascii="Times New Roman" w:hAnsi="Times New Roman"/>
          <w:sz w:val="24"/>
          <w:szCs w:val="24"/>
        </w:rPr>
        <w:t>__________________________</w:t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</w:r>
      <w:r w:rsidRPr="008A64B2">
        <w:rPr>
          <w:rFonts w:ascii="Times New Roman" w:hAnsi="Times New Roman"/>
          <w:sz w:val="24"/>
          <w:szCs w:val="24"/>
        </w:rPr>
        <w:tab/>
        <w:t>__________________________</w:t>
      </w:r>
    </w:p>
    <w:p w:rsidR="00F405B0" w:rsidRPr="00E61E27" w:rsidRDefault="00F405B0" w:rsidP="00F405B0">
      <w:pPr>
        <w:rPr>
          <w:rFonts w:ascii="Calibri" w:hAnsi="Calibri"/>
          <w:sz w:val="24"/>
          <w:szCs w:val="24"/>
        </w:rPr>
      </w:pPr>
    </w:p>
    <w:p w:rsidR="00F405B0" w:rsidRDefault="00F405B0">
      <w:pPr>
        <w:spacing w:after="160" w:line="259" w:lineRule="auto"/>
        <w:rPr>
          <w:rFonts w:ascii="Times New Roman" w:hAnsi="Times New Roman"/>
          <w:b/>
          <w:sz w:val="24"/>
          <w:szCs w:val="24"/>
          <w:lang w:val="en-GB" w:eastAsia="hr-HR"/>
        </w:rPr>
      </w:pPr>
      <w:r>
        <w:rPr>
          <w:rFonts w:ascii="Times New Roman" w:hAnsi="Times New Roman"/>
          <w:b/>
          <w:sz w:val="24"/>
          <w:szCs w:val="24"/>
          <w:lang w:val="en-GB" w:eastAsia="hr-HR"/>
        </w:rPr>
        <w:br w:type="page"/>
      </w:r>
    </w:p>
    <w:p w:rsidR="00F405B0" w:rsidRDefault="000A685A" w:rsidP="00B52C3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  <w:r>
        <w:rPr>
          <w:rFonts w:ascii="Times New Roman" w:hAnsi="Times New Roman"/>
          <w:b/>
          <w:sz w:val="24"/>
          <w:szCs w:val="24"/>
          <w:lang w:val="en-GB" w:eastAsia="hr-HR"/>
        </w:rPr>
        <w:lastRenderedPageBreak/>
        <w:t>30</w:t>
      </w:r>
      <w:r w:rsidR="00F405B0">
        <w:rPr>
          <w:rFonts w:ascii="Times New Roman" w:hAnsi="Times New Roman"/>
          <w:b/>
          <w:sz w:val="24"/>
          <w:szCs w:val="24"/>
          <w:lang w:val="en-GB" w:eastAsia="hr-HR"/>
        </w:rPr>
        <w:t>.</w:t>
      </w:r>
    </w:p>
    <w:p w:rsidR="000D5118" w:rsidRPr="0060135C" w:rsidRDefault="000D5118" w:rsidP="000D5118">
      <w:pPr>
        <w:pStyle w:val="Tijeloteksta"/>
        <w:spacing w:line="295" w:lineRule="exact"/>
        <w:ind w:firstLine="608"/>
        <w:rPr>
          <w:rFonts w:ascii="Times New Roman" w:hAnsi="Times New Roman"/>
          <w:sz w:val="22"/>
          <w:szCs w:val="22"/>
        </w:rPr>
      </w:pPr>
      <w:bookmarkStart w:id="9" w:name="_Hlk502646100"/>
      <w:r w:rsidRPr="0060135C">
        <w:rPr>
          <w:rFonts w:ascii="Times New Roman" w:hAnsi="Times New Roman"/>
          <w:sz w:val="22"/>
          <w:szCs w:val="22"/>
        </w:rPr>
        <w:t>Na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temelju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članka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109.</w:t>
      </w:r>
      <w:r w:rsidRPr="0060135C">
        <w:rPr>
          <w:rFonts w:ascii="Times New Roman" w:hAnsi="Times New Roman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Zakona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o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cestama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(»Narodne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novine«,</w:t>
      </w:r>
      <w:r w:rsidRPr="0060135C">
        <w:rPr>
          <w:rFonts w:ascii="Times New Roman" w:hAnsi="Times New Roman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broj </w:t>
      </w:r>
      <w:r w:rsidRPr="0060135C">
        <w:rPr>
          <w:rFonts w:ascii="Times New Roman" w:hAnsi="Times New Roman"/>
          <w:spacing w:val="-1"/>
          <w:sz w:val="22"/>
          <w:szCs w:val="22"/>
        </w:rPr>
        <w:t>84/2011,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22/2013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 xml:space="preserve">i </w:t>
      </w:r>
      <w:r w:rsidRPr="0060135C">
        <w:rPr>
          <w:rFonts w:ascii="Times New Roman" w:hAnsi="Times New Roman"/>
          <w:spacing w:val="-1"/>
          <w:sz w:val="22"/>
          <w:szCs w:val="22"/>
        </w:rPr>
        <w:t>54/13)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u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daljnjem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tekstu: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Zakon)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i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članka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32.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Statuta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Općine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Kaštelir-Labinci-</w:t>
      </w:r>
      <w:proofErr w:type="spellStart"/>
      <w:r w:rsidRPr="0060135C">
        <w:rPr>
          <w:rFonts w:ascii="Times New Roman" w:hAnsi="Times New Roman"/>
          <w:spacing w:val="-1"/>
          <w:sz w:val="22"/>
          <w:szCs w:val="22"/>
        </w:rPr>
        <w:t>Castelliere</w:t>
      </w:r>
      <w:proofErr w:type="spellEnd"/>
      <w:r w:rsidRPr="0060135C">
        <w:rPr>
          <w:rFonts w:ascii="Times New Roman" w:hAnsi="Times New Roman"/>
          <w:spacing w:val="-1"/>
          <w:sz w:val="22"/>
          <w:szCs w:val="22"/>
        </w:rPr>
        <w:t>-</w:t>
      </w:r>
      <w:proofErr w:type="spellStart"/>
      <w:r w:rsidRPr="0060135C">
        <w:rPr>
          <w:rFonts w:ascii="Times New Roman" w:hAnsi="Times New Roman"/>
          <w:spacing w:val="-1"/>
          <w:sz w:val="22"/>
          <w:szCs w:val="22"/>
        </w:rPr>
        <w:t>S.Domenica</w:t>
      </w:r>
      <w:proofErr w:type="spellEnd"/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(„Službene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novine</w:t>
      </w:r>
      <w:r w:rsidRPr="0060135C">
        <w:rPr>
          <w:rFonts w:ascii="Times New Roman" w:hAnsi="Times New Roman"/>
          <w:spacing w:val="57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Općine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 xml:space="preserve">Kaštelir-Labinci-Castelliere-S.Domenica“02/09 </w:t>
      </w:r>
      <w:r w:rsidRPr="0060135C">
        <w:rPr>
          <w:rFonts w:ascii="Times New Roman" w:hAnsi="Times New Roman"/>
          <w:sz w:val="22"/>
          <w:szCs w:val="22"/>
        </w:rPr>
        <w:t>i</w:t>
      </w:r>
      <w:r w:rsidRPr="0060135C">
        <w:rPr>
          <w:rFonts w:ascii="Times New Roman" w:hAnsi="Times New Roman"/>
          <w:spacing w:val="55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02/13),</w:t>
      </w:r>
      <w:r w:rsidRPr="0060135C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Općinsko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vijeće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Općine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Kaštelir-Labinci-</w:t>
      </w:r>
      <w:proofErr w:type="spellStart"/>
      <w:r w:rsidRPr="0060135C">
        <w:rPr>
          <w:rFonts w:ascii="Times New Roman" w:hAnsi="Times New Roman"/>
          <w:spacing w:val="-1"/>
          <w:sz w:val="22"/>
          <w:szCs w:val="22"/>
        </w:rPr>
        <w:t>Castelliere</w:t>
      </w:r>
      <w:proofErr w:type="spellEnd"/>
      <w:r w:rsidRPr="0060135C">
        <w:rPr>
          <w:rFonts w:ascii="Times New Roman" w:hAnsi="Times New Roman"/>
          <w:spacing w:val="-1"/>
          <w:sz w:val="22"/>
          <w:szCs w:val="22"/>
        </w:rPr>
        <w:t>-</w:t>
      </w:r>
      <w:proofErr w:type="spellStart"/>
      <w:r w:rsidRPr="0060135C">
        <w:rPr>
          <w:rFonts w:ascii="Times New Roman" w:hAnsi="Times New Roman"/>
          <w:spacing w:val="-1"/>
          <w:sz w:val="22"/>
          <w:szCs w:val="22"/>
        </w:rPr>
        <w:t>S.Domenica</w:t>
      </w:r>
      <w:proofErr w:type="spellEnd"/>
      <w:r w:rsidRPr="0060135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0135C">
        <w:rPr>
          <w:rFonts w:ascii="Times New Roman" w:hAnsi="Times New Roman"/>
          <w:sz w:val="22"/>
          <w:szCs w:val="22"/>
        </w:rPr>
        <w:t>na</w:t>
      </w:r>
      <w:r w:rsidRPr="0060135C">
        <w:rPr>
          <w:rFonts w:ascii="Times New Roman" w:hAnsi="Times New Roman"/>
          <w:spacing w:val="77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sjednici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održanoj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dana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29. kolovoza</w:t>
      </w:r>
      <w:r w:rsidRPr="0060135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201</w:t>
      </w:r>
      <w:r>
        <w:rPr>
          <w:rFonts w:ascii="Times New Roman" w:hAnsi="Times New Roman"/>
          <w:spacing w:val="-1"/>
          <w:sz w:val="22"/>
          <w:szCs w:val="22"/>
        </w:rPr>
        <w:t>8</w:t>
      </w:r>
      <w:r w:rsidRPr="0060135C">
        <w:rPr>
          <w:rFonts w:ascii="Times New Roman" w:hAnsi="Times New Roman"/>
          <w:spacing w:val="-1"/>
          <w:sz w:val="22"/>
          <w:szCs w:val="22"/>
        </w:rPr>
        <w:t>.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godine,</w:t>
      </w:r>
      <w:r w:rsidRPr="0060135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/>
          <w:spacing w:val="-1"/>
          <w:sz w:val="22"/>
          <w:szCs w:val="22"/>
        </w:rPr>
        <w:t>donosi</w:t>
      </w:r>
    </w:p>
    <w:p w:rsidR="000D5118" w:rsidRDefault="000D5118" w:rsidP="000D5118">
      <w:pPr>
        <w:jc w:val="center"/>
        <w:rPr>
          <w:rFonts w:ascii="Times New Roman" w:hAnsi="Times New Roman"/>
          <w:b/>
          <w:w w:val="105"/>
          <w:sz w:val="24"/>
          <w:szCs w:val="24"/>
        </w:rPr>
      </w:pPr>
    </w:p>
    <w:p w:rsidR="000D5118" w:rsidRDefault="000D5118" w:rsidP="000D5118">
      <w:pPr>
        <w:jc w:val="center"/>
        <w:rPr>
          <w:rFonts w:ascii="Times New Roman" w:hAnsi="Times New Roman"/>
          <w:b/>
          <w:w w:val="105"/>
          <w:sz w:val="24"/>
          <w:szCs w:val="24"/>
        </w:rPr>
      </w:pPr>
    </w:p>
    <w:p w:rsidR="000D5118" w:rsidRDefault="000D5118" w:rsidP="000D5118">
      <w:pPr>
        <w:jc w:val="center"/>
        <w:rPr>
          <w:rFonts w:ascii="Times New Roman" w:hAnsi="Times New Roman"/>
          <w:b/>
          <w:w w:val="105"/>
          <w:sz w:val="24"/>
          <w:szCs w:val="24"/>
        </w:rPr>
      </w:pPr>
    </w:p>
    <w:p w:rsidR="000D5118" w:rsidRPr="0060135C" w:rsidRDefault="000D5118" w:rsidP="000D5118">
      <w:pPr>
        <w:jc w:val="center"/>
        <w:rPr>
          <w:rFonts w:ascii="Times New Roman" w:hAnsi="Times New Roman"/>
          <w:b/>
          <w:w w:val="105"/>
          <w:sz w:val="24"/>
          <w:szCs w:val="24"/>
        </w:rPr>
      </w:pPr>
      <w:r w:rsidRPr="0060135C">
        <w:rPr>
          <w:rFonts w:ascii="Times New Roman" w:hAnsi="Times New Roman"/>
          <w:b/>
          <w:w w:val="105"/>
          <w:sz w:val="24"/>
          <w:szCs w:val="24"/>
        </w:rPr>
        <w:t>O</w:t>
      </w:r>
      <w:r w:rsidRPr="0060135C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D</w:t>
      </w:r>
      <w:r w:rsidRPr="0060135C">
        <w:rPr>
          <w:rFonts w:ascii="Times New Roman" w:hAnsi="Times New Roman"/>
          <w:b/>
          <w:spacing w:val="-7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L</w:t>
      </w:r>
      <w:r w:rsidRPr="0060135C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U</w:t>
      </w:r>
      <w:r w:rsidRPr="0060135C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K</w:t>
      </w:r>
      <w:r w:rsidRPr="0060135C">
        <w:rPr>
          <w:rFonts w:ascii="Times New Roman" w:hAnsi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w w:val="105"/>
          <w:sz w:val="24"/>
          <w:szCs w:val="24"/>
        </w:rPr>
        <w:t>U o izmjenama i dopunama</w:t>
      </w:r>
    </w:p>
    <w:p w:rsidR="000D5118" w:rsidRPr="0060135C" w:rsidRDefault="000D5118" w:rsidP="000D5118">
      <w:pPr>
        <w:jc w:val="center"/>
        <w:rPr>
          <w:rFonts w:ascii="Times New Roman" w:eastAsia="Palatino Linotype" w:hAnsi="Times New Roman"/>
          <w:b/>
          <w:sz w:val="24"/>
          <w:szCs w:val="24"/>
        </w:rPr>
      </w:pPr>
      <w:r w:rsidRPr="0060135C">
        <w:rPr>
          <w:rFonts w:ascii="Times New Roman" w:hAnsi="Times New Roman"/>
          <w:b/>
          <w:sz w:val="24"/>
          <w:szCs w:val="24"/>
        </w:rPr>
        <w:t>Odluke o</w:t>
      </w:r>
      <w:r w:rsidRPr="0060135C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spacing w:val="-1"/>
          <w:sz w:val="24"/>
          <w:szCs w:val="24"/>
        </w:rPr>
        <w:t>nerazvrstanim</w:t>
      </w:r>
      <w:r w:rsidRPr="0060135C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60135C">
        <w:rPr>
          <w:rFonts w:ascii="Times New Roman" w:hAnsi="Times New Roman"/>
          <w:b/>
          <w:spacing w:val="-1"/>
          <w:sz w:val="24"/>
          <w:szCs w:val="24"/>
        </w:rPr>
        <w:t>cestama</w:t>
      </w:r>
    </w:p>
    <w:p w:rsidR="000D5118" w:rsidRPr="0060135C" w:rsidRDefault="000D5118" w:rsidP="000D5118">
      <w:pPr>
        <w:spacing w:line="220" w:lineRule="atLeast"/>
        <w:rPr>
          <w:rFonts w:ascii="Times New Roman" w:eastAsia="Palatino Linotype" w:hAnsi="Times New Roman"/>
        </w:rPr>
      </w:pPr>
    </w:p>
    <w:p w:rsidR="000D5118" w:rsidRDefault="000D5118" w:rsidP="000D5118">
      <w:pPr>
        <w:spacing w:line="220" w:lineRule="atLeast"/>
        <w:rPr>
          <w:rFonts w:ascii="Times New Roman" w:eastAsia="Palatino Linotype" w:hAnsi="Times New Roman"/>
        </w:rPr>
      </w:pPr>
    </w:p>
    <w:p w:rsidR="000D5118" w:rsidRPr="0060135C" w:rsidRDefault="000D5118" w:rsidP="000D5118">
      <w:pPr>
        <w:spacing w:line="220" w:lineRule="atLeast"/>
        <w:rPr>
          <w:rFonts w:ascii="Times New Roman" w:eastAsia="Palatino Linotype" w:hAnsi="Times New Roman"/>
        </w:rPr>
      </w:pPr>
    </w:p>
    <w:p w:rsidR="000D5118" w:rsidRPr="0060135C" w:rsidRDefault="000D5118" w:rsidP="000D5118">
      <w:pPr>
        <w:spacing w:before="5" w:line="320" w:lineRule="atLeast"/>
        <w:jc w:val="center"/>
        <w:rPr>
          <w:rFonts w:ascii="Times New Roman" w:hAnsi="Times New Roman"/>
        </w:rPr>
      </w:pPr>
      <w:r w:rsidRPr="0060135C">
        <w:rPr>
          <w:rFonts w:ascii="Times New Roman" w:hAnsi="Times New Roman"/>
          <w:spacing w:val="-1"/>
        </w:rPr>
        <w:t>Članak</w:t>
      </w:r>
      <w:r w:rsidRPr="0060135C">
        <w:rPr>
          <w:rFonts w:ascii="Times New Roman" w:hAnsi="Times New Roman"/>
          <w:spacing w:val="27"/>
        </w:rPr>
        <w:t xml:space="preserve"> </w:t>
      </w:r>
      <w:r w:rsidRPr="0060135C">
        <w:rPr>
          <w:rFonts w:ascii="Times New Roman" w:hAnsi="Times New Roman"/>
        </w:rPr>
        <w:t>1.</w:t>
      </w:r>
    </w:p>
    <w:p w:rsidR="000D5118" w:rsidRPr="0060135C" w:rsidRDefault="000D5118" w:rsidP="000D5118">
      <w:pPr>
        <w:ind w:firstLine="111"/>
        <w:rPr>
          <w:rFonts w:ascii="Times New Roman" w:hAnsi="Times New Roman"/>
          <w:lang w:val="it-IT"/>
        </w:rPr>
      </w:pPr>
      <w:r w:rsidRPr="0060135C">
        <w:rPr>
          <w:rFonts w:ascii="Times New Roman" w:hAnsi="Times New Roman"/>
          <w:lang w:val="it-IT"/>
        </w:rPr>
        <w:t xml:space="preserve">U </w:t>
      </w:r>
      <w:proofErr w:type="spellStart"/>
      <w:r w:rsidRPr="0060135C">
        <w:rPr>
          <w:rFonts w:ascii="Times New Roman" w:hAnsi="Times New Roman"/>
          <w:lang w:val="it-IT"/>
        </w:rPr>
        <w:t>Odluci</w:t>
      </w:r>
      <w:proofErr w:type="spellEnd"/>
      <w:r w:rsidRPr="0060135C">
        <w:rPr>
          <w:rFonts w:ascii="Times New Roman" w:hAnsi="Times New Roman"/>
          <w:lang w:val="it-IT"/>
        </w:rPr>
        <w:t xml:space="preserve"> o </w:t>
      </w:r>
      <w:r w:rsidRPr="0060135C">
        <w:rPr>
          <w:rFonts w:ascii="Times New Roman" w:hAnsi="Times New Roman"/>
          <w:spacing w:val="-1"/>
        </w:rPr>
        <w:t>nerazvrstanim</w:t>
      </w:r>
      <w:r w:rsidRPr="0060135C">
        <w:rPr>
          <w:rFonts w:ascii="Times New Roman" w:hAnsi="Times New Roman"/>
          <w:spacing w:val="17"/>
        </w:rPr>
        <w:t xml:space="preserve"> </w:t>
      </w:r>
      <w:r w:rsidRPr="0060135C">
        <w:rPr>
          <w:rFonts w:ascii="Times New Roman" w:hAnsi="Times New Roman"/>
          <w:spacing w:val="-1"/>
        </w:rPr>
        <w:t>cestama</w:t>
      </w:r>
      <w:r w:rsidRPr="0060135C">
        <w:rPr>
          <w:rFonts w:ascii="Times New Roman" w:hAnsi="Times New Roman"/>
          <w:lang w:val="it-IT"/>
        </w:rPr>
        <w:t xml:space="preserve"> (“</w:t>
      </w:r>
      <w:r w:rsidRPr="0060135C">
        <w:rPr>
          <w:rFonts w:ascii="Times New Roman" w:hAnsi="Times New Roman"/>
          <w:spacing w:val="-1"/>
        </w:rPr>
        <w:t>Službene</w:t>
      </w:r>
      <w:r w:rsidRPr="0060135C">
        <w:rPr>
          <w:rFonts w:ascii="Times New Roman" w:hAnsi="Times New Roman"/>
          <w:spacing w:val="-4"/>
        </w:rPr>
        <w:t xml:space="preserve"> </w:t>
      </w:r>
      <w:r w:rsidRPr="0060135C">
        <w:rPr>
          <w:rFonts w:ascii="Times New Roman" w:hAnsi="Times New Roman"/>
          <w:spacing w:val="-1"/>
        </w:rPr>
        <w:t>novine</w:t>
      </w:r>
      <w:r w:rsidRPr="0060135C">
        <w:rPr>
          <w:rFonts w:ascii="Times New Roman" w:hAnsi="Times New Roman"/>
          <w:spacing w:val="73"/>
        </w:rPr>
        <w:t xml:space="preserve"> </w:t>
      </w:r>
      <w:r w:rsidRPr="0060135C">
        <w:rPr>
          <w:rFonts w:ascii="Times New Roman" w:hAnsi="Times New Roman"/>
          <w:spacing w:val="-1"/>
        </w:rPr>
        <w:t>Općine</w:t>
      </w:r>
      <w:r w:rsidRPr="0060135C">
        <w:rPr>
          <w:rFonts w:ascii="Times New Roman" w:hAnsi="Times New Roman"/>
          <w:spacing w:val="-6"/>
        </w:rPr>
        <w:t xml:space="preserve"> </w:t>
      </w:r>
      <w:r w:rsidRPr="0060135C">
        <w:rPr>
          <w:rFonts w:ascii="Times New Roman" w:hAnsi="Times New Roman"/>
          <w:spacing w:val="-1"/>
        </w:rPr>
        <w:t>Kaštelir-</w:t>
      </w:r>
      <w:proofErr w:type="spellStart"/>
      <w:r w:rsidRPr="0060135C">
        <w:rPr>
          <w:rFonts w:ascii="Times New Roman" w:hAnsi="Times New Roman"/>
          <w:spacing w:val="-1"/>
        </w:rPr>
        <w:t>Labinc</w:t>
      </w:r>
      <w:proofErr w:type="spellEnd"/>
      <w:r w:rsidRPr="0060135C">
        <w:rPr>
          <w:rFonts w:ascii="Times New Roman" w:hAnsi="Times New Roman"/>
          <w:spacing w:val="-1"/>
        </w:rPr>
        <w:t xml:space="preserve"> br. 03/14</w:t>
      </w:r>
      <w:r w:rsidRPr="0060135C">
        <w:rPr>
          <w:rFonts w:ascii="Times New Roman" w:hAnsi="Times New Roman"/>
          <w:lang w:val="it-IT"/>
        </w:rPr>
        <w:t xml:space="preserve">) u </w:t>
      </w:r>
      <w:proofErr w:type="spellStart"/>
      <w:r w:rsidRPr="0060135C">
        <w:rPr>
          <w:rFonts w:ascii="Times New Roman" w:hAnsi="Times New Roman"/>
          <w:lang w:val="it-IT"/>
        </w:rPr>
        <w:t>članku</w:t>
      </w:r>
      <w:proofErr w:type="spellEnd"/>
      <w:r w:rsidRPr="0060135C">
        <w:rPr>
          <w:rFonts w:ascii="Times New Roman" w:hAnsi="Times New Roman"/>
          <w:lang w:val="it-IT"/>
        </w:rPr>
        <w:t xml:space="preserve"> 49. </w:t>
      </w:r>
      <w:proofErr w:type="spellStart"/>
      <w:r w:rsidRPr="0060135C">
        <w:rPr>
          <w:rFonts w:ascii="Times New Roman" w:hAnsi="Times New Roman"/>
          <w:lang w:val="it-IT"/>
        </w:rPr>
        <w:t>Stavak</w:t>
      </w:r>
      <w:proofErr w:type="spellEnd"/>
      <w:r w:rsidRPr="0060135C">
        <w:rPr>
          <w:rFonts w:ascii="Times New Roman" w:hAnsi="Times New Roman"/>
          <w:lang w:val="it-IT"/>
        </w:rPr>
        <w:t xml:space="preserve"> 3. u </w:t>
      </w:r>
      <w:proofErr w:type="spellStart"/>
      <w:r w:rsidRPr="0060135C">
        <w:rPr>
          <w:rFonts w:ascii="Times New Roman" w:hAnsi="Times New Roman"/>
          <w:lang w:val="it-IT"/>
        </w:rPr>
        <w:t>tablici</w:t>
      </w:r>
      <w:proofErr w:type="spellEnd"/>
      <w:r w:rsidRPr="0060135C">
        <w:rPr>
          <w:rFonts w:ascii="Times New Roman" w:hAnsi="Times New Roman"/>
          <w:lang w:val="it-IT"/>
        </w:rPr>
        <w:t xml:space="preserve"> </w:t>
      </w:r>
      <w:proofErr w:type="spellStart"/>
      <w:r w:rsidRPr="0060135C">
        <w:rPr>
          <w:rFonts w:ascii="Times New Roman" w:hAnsi="Times New Roman"/>
          <w:lang w:val="it-IT"/>
        </w:rPr>
        <w:t>pod</w:t>
      </w:r>
      <w:proofErr w:type="spellEnd"/>
      <w:r w:rsidRPr="0060135C">
        <w:rPr>
          <w:rFonts w:ascii="Times New Roman" w:hAnsi="Times New Roman"/>
          <w:lang w:val="it-IT"/>
        </w:rPr>
        <w:t xml:space="preserve"> “NERAZVRSTANE CESTE ČETVRTOG REDA”</w:t>
      </w:r>
    </w:p>
    <w:p w:rsidR="000D5118" w:rsidRPr="0060135C" w:rsidRDefault="000D5118" w:rsidP="000D5118">
      <w:pPr>
        <w:ind w:firstLine="111"/>
        <w:rPr>
          <w:rFonts w:ascii="Times New Roman" w:hAnsi="Times New Roman"/>
          <w:lang w:val="it-IT"/>
        </w:rPr>
      </w:pPr>
      <w:r w:rsidRPr="0060135C">
        <w:rPr>
          <w:rFonts w:ascii="Times New Roman" w:hAnsi="Times New Roman"/>
          <w:lang w:val="it-IT"/>
        </w:rPr>
        <w:t xml:space="preserve">- </w:t>
      </w:r>
      <w:proofErr w:type="spellStart"/>
      <w:r>
        <w:rPr>
          <w:rFonts w:ascii="Times New Roman" w:hAnsi="Times New Roman"/>
          <w:lang w:val="it-IT"/>
        </w:rPr>
        <w:t>dodaje</w:t>
      </w:r>
      <w:proofErr w:type="spellEnd"/>
      <w:r>
        <w:rPr>
          <w:rFonts w:ascii="Times New Roman" w:hAnsi="Times New Roman"/>
          <w:lang w:val="it-IT"/>
        </w:rPr>
        <w:t xml:space="preserve"> se </w:t>
      </w:r>
      <w:r w:rsidRPr="0060135C">
        <w:rPr>
          <w:rFonts w:ascii="Times New Roman" w:hAnsi="Times New Roman"/>
          <w:lang w:val="it-IT"/>
        </w:rPr>
        <w:t xml:space="preserve">red </w:t>
      </w:r>
      <w:r>
        <w:rPr>
          <w:rFonts w:ascii="Times New Roman" w:hAnsi="Times New Roman"/>
          <w:lang w:val="it-IT"/>
        </w:rPr>
        <w:t>57</w:t>
      </w:r>
      <w:r w:rsidRPr="0060135C">
        <w:rPr>
          <w:rFonts w:ascii="Times New Roman" w:hAnsi="Times New Roman"/>
          <w:lang w:val="it-IT"/>
        </w:rPr>
        <w:t xml:space="preserve">. </w:t>
      </w:r>
      <w:proofErr w:type="spellStart"/>
      <w:proofErr w:type="gramStart"/>
      <w:r>
        <w:rPr>
          <w:rFonts w:ascii="Times New Roman" w:hAnsi="Times New Roman"/>
          <w:lang w:val="it-IT"/>
        </w:rPr>
        <w:t>koji</w:t>
      </w:r>
      <w:proofErr w:type="spellEnd"/>
      <w:r>
        <w:rPr>
          <w:rFonts w:ascii="Times New Roman" w:hAnsi="Times New Roman"/>
          <w:lang w:val="it-IT"/>
        </w:rPr>
        <w:t xml:space="preserve"> </w:t>
      </w:r>
      <w:r w:rsidRPr="0060135C">
        <w:rPr>
          <w:rFonts w:ascii="Times New Roman" w:hAnsi="Times New Roman"/>
          <w:lang w:val="it-IT"/>
        </w:rPr>
        <w:t xml:space="preserve"> </w:t>
      </w:r>
      <w:proofErr w:type="spellStart"/>
      <w:r w:rsidRPr="0060135C">
        <w:rPr>
          <w:rFonts w:ascii="Times New Roman" w:hAnsi="Times New Roman"/>
          <w:lang w:val="it-IT"/>
        </w:rPr>
        <w:t>glas</w:t>
      </w:r>
      <w:r>
        <w:rPr>
          <w:rFonts w:ascii="Times New Roman" w:hAnsi="Times New Roman"/>
          <w:lang w:val="it-IT"/>
        </w:rPr>
        <w:t>i</w:t>
      </w:r>
      <w:proofErr w:type="spellEnd"/>
      <w:proofErr w:type="gramEnd"/>
      <w:r w:rsidRPr="0060135C">
        <w:rPr>
          <w:rFonts w:ascii="Times New Roman" w:hAnsi="Times New Roman"/>
          <w:lang w:val="it-IT"/>
        </w:rPr>
        <w:t>:</w:t>
      </w:r>
    </w:p>
    <w:p w:rsidR="000D5118" w:rsidRPr="0060135C" w:rsidRDefault="000D5118" w:rsidP="000D5118">
      <w:pPr>
        <w:ind w:firstLine="111"/>
        <w:rPr>
          <w:rFonts w:ascii="Times New Roman" w:hAnsi="Times New Roman"/>
          <w:lang w:val="it-IT"/>
        </w:rPr>
      </w:pPr>
    </w:p>
    <w:tbl>
      <w:tblPr>
        <w:tblW w:w="85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097"/>
        <w:gridCol w:w="1287"/>
        <w:gridCol w:w="1567"/>
        <w:gridCol w:w="1369"/>
        <w:gridCol w:w="1023"/>
        <w:gridCol w:w="1413"/>
        <w:gridCol w:w="13"/>
      </w:tblGrid>
      <w:tr w:rsidR="000D5118" w:rsidRPr="0060135C" w:rsidTr="000D5118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:rsidR="000D5118" w:rsidRPr="003F3140" w:rsidRDefault="000D5118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0D5118" w:rsidRPr="003F3140" w:rsidRDefault="000D5118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Oznaka ceste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0D5118" w:rsidRPr="003F3140" w:rsidRDefault="000D5118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Kategorija ceste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D5118" w:rsidRPr="003F3140" w:rsidRDefault="000D5118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Duljina ceste (km)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0D5118" w:rsidRPr="003F3140" w:rsidRDefault="000D5118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Dionica od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0D5118" w:rsidRPr="003F3140" w:rsidRDefault="000D5118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Dionica do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D5118" w:rsidRPr="003F3140" w:rsidRDefault="000D5118" w:rsidP="000D5118">
            <w:pPr>
              <w:jc w:val="center"/>
              <w:rPr>
                <w:rFonts w:cstheme="minorHAnsi"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sz w:val="18"/>
                <w:szCs w:val="18"/>
                <w:lang w:eastAsia="hr-HR"/>
              </w:rPr>
              <w:t>Opis dionice/naselja i dijelovi naselja kroz koje  cesta prolazi</w:t>
            </w:r>
          </w:p>
        </w:tc>
      </w:tr>
      <w:tr w:rsidR="000D5118" w:rsidRPr="0060135C" w:rsidTr="000D5118">
        <w:trPr>
          <w:trHeight w:val="190"/>
        </w:trPr>
        <w:tc>
          <w:tcPr>
            <w:tcW w:w="8561" w:type="dxa"/>
            <w:gridSpan w:val="8"/>
            <w:shd w:val="clear" w:color="auto" w:fill="auto"/>
            <w:vAlign w:val="center"/>
            <w:hideMark/>
          </w:tcPr>
          <w:p w:rsidR="000D5118" w:rsidRPr="003F3140" w:rsidRDefault="000D5118" w:rsidP="000D511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eastAsia="hr-HR"/>
              </w:rPr>
            </w:pPr>
            <w:r w:rsidRPr="003F3140">
              <w:rPr>
                <w:rFonts w:cstheme="minorHAnsi"/>
                <w:b/>
                <w:bCs/>
                <w:sz w:val="18"/>
                <w:szCs w:val="18"/>
                <w:lang w:eastAsia="hr-HR"/>
              </w:rPr>
              <w:t>NERAZVRSTANE CESTE ČETVRTOG REDA</w:t>
            </w:r>
          </w:p>
        </w:tc>
      </w:tr>
      <w:tr w:rsidR="000D5118" w:rsidRPr="00273881" w:rsidTr="000D5118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</w:tcPr>
          <w:p w:rsidR="000D5118" w:rsidRPr="003F3140" w:rsidRDefault="000D5118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0D5118" w:rsidRPr="003F3140" w:rsidRDefault="000D5118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NC-D-</w:t>
            </w:r>
            <w:r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D5118" w:rsidRPr="003F3140" w:rsidRDefault="000D5118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Nerazvrstana cesta 4. reda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D5118" w:rsidRPr="003F3140" w:rsidRDefault="000D5118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D5118" w:rsidRPr="003F3140" w:rsidRDefault="000D5118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Rojci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</w:tcPr>
          <w:p w:rsidR="000D5118" w:rsidRPr="003F3140" w:rsidRDefault="000D5118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Rojci</w:t>
            </w:r>
            <w:proofErr w:type="spellEnd"/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0D5118" w:rsidRPr="003F3140" w:rsidRDefault="000D5118" w:rsidP="000D5118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Spoj NC-D-07-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Rojci</w:t>
            </w:r>
            <w:proofErr w:type="spellEnd"/>
          </w:p>
        </w:tc>
      </w:tr>
    </w:tbl>
    <w:p w:rsidR="000D5118" w:rsidRDefault="000D5118" w:rsidP="000D5118">
      <w:pPr>
        <w:pStyle w:val="Tijeloteksta"/>
        <w:spacing w:line="319" w:lineRule="exact"/>
        <w:ind w:right="2708"/>
        <w:rPr>
          <w:rFonts w:ascii="Times New Roman" w:hAnsi="Times New Roman"/>
          <w:spacing w:val="-1"/>
          <w:sz w:val="22"/>
          <w:szCs w:val="22"/>
        </w:rPr>
      </w:pPr>
    </w:p>
    <w:p w:rsidR="000D5118" w:rsidRPr="00273881" w:rsidRDefault="000D5118" w:rsidP="000D5118">
      <w:pPr>
        <w:pStyle w:val="Tijeloteksta"/>
        <w:spacing w:line="319" w:lineRule="exact"/>
        <w:ind w:left="2728" w:right="2708"/>
        <w:jc w:val="center"/>
        <w:rPr>
          <w:rFonts w:ascii="Times New Roman" w:eastAsia="Palatino Linotype" w:hAnsi="Times New Roman"/>
          <w:sz w:val="22"/>
          <w:szCs w:val="22"/>
        </w:rPr>
      </w:pPr>
      <w:r w:rsidRPr="00273881">
        <w:rPr>
          <w:rFonts w:ascii="Times New Roman" w:hAnsi="Times New Roman"/>
          <w:spacing w:val="-1"/>
          <w:sz w:val="22"/>
          <w:szCs w:val="22"/>
        </w:rPr>
        <w:t>Članak</w:t>
      </w:r>
      <w:r w:rsidRPr="00273881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273881">
        <w:rPr>
          <w:rFonts w:ascii="Times New Roman" w:hAnsi="Times New Roman"/>
          <w:sz w:val="22"/>
          <w:szCs w:val="22"/>
        </w:rPr>
        <w:t>2</w:t>
      </w:r>
    </w:p>
    <w:p w:rsidR="000D5118" w:rsidRPr="00273881" w:rsidRDefault="000D5118" w:rsidP="000D5118">
      <w:pPr>
        <w:pStyle w:val="Tijeloteksta"/>
        <w:tabs>
          <w:tab w:val="left" w:pos="454"/>
        </w:tabs>
        <w:spacing w:before="52"/>
        <w:ind w:left="115" w:right="915"/>
        <w:rPr>
          <w:rFonts w:ascii="Times New Roman" w:hAnsi="Times New Roman"/>
          <w:sz w:val="22"/>
          <w:szCs w:val="22"/>
        </w:rPr>
      </w:pPr>
      <w:r w:rsidRPr="00273881">
        <w:rPr>
          <w:rFonts w:ascii="Times New Roman" w:hAnsi="Times New Roman"/>
          <w:spacing w:val="-1"/>
          <w:sz w:val="22"/>
          <w:szCs w:val="22"/>
        </w:rPr>
        <w:tab/>
        <w:t>Ova</w:t>
      </w:r>
      <w:r w:rsidRPr="00273881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Odluka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stupa</w:t>
      </w:r>
      <w:r w:rsidRPr="00273881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273881">
        <w:rPr>
          <w:rFonts w:ascii="Times New Roman" w:hAnsi="Times New Roman"/>
          <w:sz w:val="22"/>
          <w:szCs w:val="22"/>
        </w:rPr>
        <w:t>na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snagu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danom donošenja a objavljuje se  </w:t>
      </w:r>
      <w:r w:rsidRPr="00273881">
        <w:rPr>
          <w:rFonts w:ascii="Times New Roman" w:hAnsi="Times New Roman"/>
          <w:sz w:val="22"/>
          <w:szCs w:val="22"/>
        </w:rPr>
        <w:t>u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„Službenim</w:t>
      </w:r>
      <w:r w:rsidRPr="00273881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novinama</w:t>
      </w:r>
      <w:r w:rsidRPr="00273881">
        <w:rPr>
          <w:rFonts w:ascii="Times New Roman" w:hAnsi="Times New Roman"/>
          <w:spacing w:val="73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Općine</w:t>
      </w:r>
      <w:r w:rsidRPr="00273881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273881">
        <w:rPr>
          <w:rFonts w:ascii="Times New Roman" w:hAnsi="Times New Roman"/>
          <w:spacing w:val="-1"/>
          <w:sz w:val="22"/>
          <w:szCs w:val="22"/>
        </w:rPr>
        <w:t>Kaštelir-Labinci“.</w:t>
      </w:r>
    </w:p>
    <w:p w:rsidR="000D5118" w:rsidRPr="00273881" w:rsidRDefault="000D5118" w:rsidP="000D5118">
      <w:pPr>
        <w:pStyle w:val="Bezproreda"/>
        <w:rPr>
          <w:rFonts w:ascii="Times New Roman" w:hAnsi="Times New Roman"/>
        </w:rPr>
      </w:pPr>
    </w:p>
    <w:p w:rsidR="000D5118" w:rsidRPr="000D5118" w:rsidRDefault="000D5118" w:rsidP="000D5118">
      <w:pPr>
        <w:pStyle w:val="Bezproreda"/>
        <w:rPr>
          <w:rFonts w:ascii="Times New Roman" w:hAnsi="Times New Roman"/>
          <w:i w:val="0"/>
          <w:szCs w:val="22"/>
        </w:rPr>
      </w:pPr>
      <w:r w:rsidRPr="000D5118">
        <w:rPr>
          <w:rFonts w:ascii="Times New Roman" w:hAnsi="Times New Roman"/>
          <w:i w:val="0"/>
          <w:szCs w:val="22"/>
        </w:rPr>
        <w:t>KLASA:      011-01/18-01/12</w:t>
      </w:r>
    </w:p>
    <w:p w:rsidR="000D5118" w:rsidRPr="000D5118" w:rsidRDefault="000D5118" w:rsidP="000D5118">
      <w:pPr>
        <w:pStyle w:val="Bezproreda"/>
        <w:rPr>
          <w:rFonts w:ascii="Times New Roman" w:hAnsi="Times New Roman"/>
          <w:i w:val="0"/>
          <w:szCs w:val="22"/>
        </w:rPr>
      </w:pPr>
      <w:r w:rsidRPr="000D5118">
        <w:rPr>
          <w:rFonts w:ascii="Times New Roman" w:hAnsi="Times New Roman"/>
          <w:i w:val="0"/>
          <w:szCs w:val="22"/>
        </w:rPr>
        <w:t xml:space="preserve">URBROJ:    2167/06-01-18-08   </w:t>
      </w:r>
    </w:p>
    <w:p w:rsidR="000D5118" w:rsidRPr="000D5118" w:rsidRDefault="000D5118" w:rsidP="000D5118">
      <w:pPr>
        <w:pStyle w:val="Bezproreda"/>
        <w:rPr>
          <w:rFonts w:ascii="Times New Roman" w:hAnsi="Times New Roman"/>
          <w:i w:val="0"/>
          <w:szCs w:val="22"/>
        </w:rPr>
      </w:pPr>
      <w:r w:rsidRPr="000D5118">
        <w:rPr>
          <w:rFonts w:ascii="Times New Roman" w:hAnsi="Times New Roman"/>
          <w:i w:val="0"/>
          <w:szCs w:val="22"/>
        </w:rPr>
        <w:t xml:space="preserve">Kaštelir - </w:t>
      </w:r>
      <w:proofErr w:type="spellStart"/>
      <w:r w:rsidRPr="000D5118">
        <w:rPr>
          <w:rFonts w:ascii="Times New Roman" w:hAnsi="Times New Roman"/>
          <w:i w:val="0"/>
          <w:szCs w:val="22"/>
        </w:rPr>
        <w:t>Castelliere</w:t>
      </w:r>
      <w:proofErr w:type="spellEnd"/>
      <w:r w:rsidRPr="000D5118">
        <w:rPr>
          <w:rFonts w:ascii="Times New Roman" w:hAnsi="Times New Roman"/>
          <w:i w:val="0"/>
          <w:szCs w:val="22"/>
        </w:rPr>
        <w:t xml:space="preserve">, 29. </w:t>
      </w:r>
      <w:proofErr w:type="spellStart"/>
      <w:r w:rsidRPr="000D5118">
        <w:rPr>
          <w:rFonts w:ascii="Times New Roman" w:hAnsi="Times New Roman"/>
          <w:i w:val="0"/>
          <w:szCs w:val="22"/>
        </w:rPr>
        <w:t>kolovoz</w:t>
      </w:r>
      <w:proofErr w:type="spellEnd"/>
      <w:r w:rsidRPr="000D5118">
        <w:rPr>
          <w:rFonts w:ascii="Times New Roman" w:hAnsi="Times New Roman"/>
          <w:i w:val="0"/>
          <w:szCs w:val="22"/>
        </w:rPr>
        <w:t xml:space="preserve"> 2018. </w:t>
      </w:r>
      <w:proofErr w:type="spellStart"/>
      <w:r w:rsidRPr="000D5118">
        <w:rPr>
          <w:rFonts w:ascii="Times New Roman" w:hAnsi="Times New Roman"/>
          <w:i w:val="0"/>
          <w:szCs w:val="22"/>
        </w:rPr>
        <w:t>godine</w:t>
      </w:r>
      <w:proofErr w:type="spellEnd"/>
      <w:r w:rsidRPr="000D5118">
        <w:rPr>
          <w:rFonts w:ascii="Times New Roman" w:hAnsi="Times New Roman"/>
          <w:i w:val="0"/>
          <w:szCs w:val="22"/>
        </w:rPr>
        <w:t>.</w:t>
      </w:r>
    </w:p>
    <w:p w:rsidR="000D5118" w:rsidRPr="000D5118" w:rsidRDefault="000D5118" w:rsidP="000D5118">
      <w:pPr>
        <w:pStyle w:val="Bezproreda"/>
        <w:rPr>
          <w:rFonts w:ascii="Times New Roman" w:hAnsi="Times New Roman"/>
          <w:i w:val="0"/>
          <w:szCs w:val="22"/>
        </w:rPr>
      </w:pPr>
    </w:p>
    <w:p w:rsidR="000D5118" w:rsidRPr="000D5118" w:rsidRDefault="000D5118" w:rsidP="000D5118">
      <w:pPr>
        <w:rPr>
          <w:rFonts w:ascii="Times New Roman" w:hAnsi="Times New Roman"/>
          <w:sz w:val="22"/>
          <w:szCs w:val="22"/>
        </w:rPr>
      </w:pPr>
    </w:p>
    <w:p w:rsidR="000D5118" w:rsidRPr="000D5118" w:rsidRDefault="000D5118" w:rsidP="000D5118">
      <w:pPr>
        <w:jc w:val="center"/>
        <w:rPr>
          <w:rFonts w:ascii="Times New Roman" w:hAnsi="Times New Roman"/>
          <w:sz w:val="22"/>
          <w:szCs w:val="22"/>
        </w:rPr>
      </w:pPr>
      <w:r w:rsidRPr="000D5118">
        <w:rPr>
          <w:rFonts w:ascii="Times New Roman" w:hAnsi="Times New Roman"/>
          <w:sz w:val="22"/>
          <w:szCs w:val="22"/>
        </w:rPr>
        <w:t>OPĆINSKO VIJEĆE OPĆINE KAŠTELIR-LABINCI-CASTELLIERE-S.DOMENICA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5"/>
        <w:gridCol w:w="3827"/>
      </w:tblGrid>
      <w:tr w:rsidR="000D5118" w:rsidRPr="000D5118" w:rsidTr="000D5118">
        <w:tc>
          <w:tcPr>
            <w:tcW w:w="5775" w:type="dxa"/>
          </w:tcPr>
          <w:p w:rsidR="000D5118" w:rsidRPr="000D5118" w:rsidRDefault="000D5118" w:rsidP="000D5118">
            <w:pPr>
              <w:pStyle w:val="Bezproreda"/>
              <w:jc w:val="center"/>
              <w:rPr>
                <w:rFonts w:ascii="Times New Roman" w:hAnsi="Times New Roman"/>
                <w:b/>
                <w:i w:val="0"/>
                <w:szCs w:val="22"/>
              </w:rPr>
            </w:pPr>
          </w:p>
        </w:tc>
        <w:tc>
          <w:tcPr>
            <w:tcW w:w="3827" w:type="dxa"/>
          </w:tcPr>
          <w:p w:rsidR="000D5118" w:rsidRPr="000D5118" w:rsidRDefault="000D5118" w:rsidP="000D5118">
            <w:pPr>
              <w:pStyle w:val="Bezproreda"/>
              <w:rPr>
                <w:rFonts w:ascii="Times New Roman" w:hAnsi="Times New Roman"/>
                <w:b/>
                <w:i w:val="0"/>
                <w:szCs w:val="22"/>
              </w:rPr>
            </w:pPr>
          </w:p>
          <w:p w:rsidR="000D5118" w:rsidRPr="000D5118" w:rsidRDefault="000D5118" w:rsidP="000D5118">
            <w:pPr>
              <w:pStyle w:val="Bezproreda"/>
              <w:jc w:val="center"/>
              <w:rPr>
                <w:rFonts w:ascii="Times New Roman" w:hAnsi="Times New Roman"/>
                <w:i w:val="0"/>
                <w:szCs w:val="22"/>
              </w:rPr>
            </w:pPr>
            <w:r w:rsidRPr="000D5118">
              <w:rPr>
                <w:rFonts w:ascii="Times New Roman" w:hAnsi="Times New Roman"/>
                <w:i w:val="0"/>
                <w:szCs w:val="22"/>
              </w:rPr>
              <w:t>PREDSJEDNICA</w:t>
            </w:r>
          </w:p>
          <w:p w:rsidR="000D5118" w:rsidRPr="000D5118" w:rsidRDefault="000D5118" w:rsidP="000D5118">
            <w:pPr>
              <w:pStyle w:val="Bezproreda"/>
              <w:jc w:val="center"/>
              <w:rPr>
                <w:rFonts w:ascii="Times New Roman" w:hAnsi="Times New Roman"/>
                <w:b/>
                <w:i w:val="0"/>
                <w:szCs w:val="22"/>
              </w:rPr>
            </w:pPr>
            <w:proofErr w:type="spellStart"/>
            <w:r w:rsidRPr="000D5118">
              <w:rPr>
                <w:rFonts w:ascii="Times New Roman" w:hAnsi="Times New Roman"/>
                <w:i w:val="0"/>
                <w:szCs w:val="22"/>
              </w:rPr>
              <w:t>Rozana</w:t>
            </w:r>
            <w:proofErr w:type="spellEnd"/>
            <w:r w:rsidRPr="000D5118">
              <w:rPr>
                <w:rFonts w:ascii="Times New Roman" w:hAnsi="Times New Roman"/>
                <w:i w:val="0"/>
                <w:szCs w:val="22"/>
              </w:rPr>
              <w:t xml:space="preserve"> Petrović </w:t>
            </w:r>
            <w:proofErr w:type="spellStart"/>
            <w:r w:rsidRPr="000D5118">
              <w:rPr>
                <w:rFonts w:ascii="Times New Roman" w:hAnsi="Times New Roman"/>
                <w:i w:val="0"/>
                <w:szCs w:val="22"/>
              </w:rPr>
              <w:t>v.r.</w:t>
            </w:r>
            <w:proofErr w:type="spellEnd"/>
          </w:p>
        </w:tc>
      </w:tr>
    </w:tbl>
    <w:p w:rsidR="000D5118" w:rsidRPr="00273881" w:rsidRDefault="000D5118" w:rsidP="000D5118">
      <w:pPr>
        <w:spacing w:before="17" w:line="340" w:lineRule="atLeast"/>
        <w:rPr>
          <w:rFonts w:ascii="Times New Roman" w:eastAsia="Book Antiqua" w:hAnsi="Times New Roman"/>
        </w:rPr>
      </w:pPr>
      <w:r w:rsidRPr="00273881">
        <w:rPr>
          <w:rFonts w:ascii="Times New Roman" w:eastAsia="Book Antiqua" w:hAnsi="Times New Roman"/>
        </w:rPr>
        <w:t xml:space="preserve"> </w:t>
      </w:r>
      <w:bookmarkEnd w:id="9"/>
    </w:p>
    <w:p w:rsidR="000D5118" w:rsidRDefault="000D5118">
      <w:pPr>
        <w:spacing w:after="160" w:line="259" w:lineRule="auto"/>
        <w:rPr>
          <w:rFonts w:ascii="Times New Roman" w:hAnsi="Times New Roman"/>
          <w:b/>
          <w:sz w:val="24"/>
          <w:szCs w:val="24"/>
          <w:lang w:val="en-GB" w:eastAsia="hr-HR"/>
        </w:rPr>
      </w:pPr>
      <w:r>
        <w:rPr>
          <w:rFonts w:ascii="Times New Roman" w:hAnsi="Times New Roman"/>
          <w:b/>
          <w:sz w:val="24"/>
          <w:szCs w:val="24"/>
          <w:lang w:val="en-GB" w:eastAsia="hr-HR"/>
        </w:rPr>
        <w:br w:type="page"/>
      </w:r>
    </w:p>
    <w:p w:rsidR="00F405B0" w:rsidRDefault="000D5118" w:rsidP="00B52C3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  <w:r>
        <w:rPr>
          <w:rFonts w:ascii="Times New Roman" w:hAnsi="Times New Roman"/>
          <w:b/>
          <w:sz w:val="24"/>
          <w:szCs w:val="24"/>
          <w:lang w:val="en-GB" w:eastAsia="hr-HR"/>
        </w:rPr>
        <w:lastRenderedPageBreak/>
        <w:t xml:space="preserve">07. </w:t>
      </w:r>
    </w:p>
    <w:p w:rsidR="000D5118" w:rsidRPr="00FD539D" w:rsidRDefault="000D5118" w:rsidP="00B52C3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GB" w:eastAsia="hr-HR"/>
        </w:rPr>
      </w:pPr>
    </w:p>
    <w:sectPr w:rsidR="000D5118" w:rsidRPr="00FD539D" w:rsidSect="000A685A">
      <w:headerReference w:type="default" r:id="rId23"/>
      <w:footerReference w:type="default" r:id="rId24"/>
      <w:pgSz w:w="11907" w:h="16840" w:code="9"/>
      <w:pgMar w:top="851" w:right="1134" w:bottom="851" w:left="1134" w:header="851" w:footer="851" w:gutter="0"/>
      <w:pgNumType w:start="27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118" w:rsidRDefault="000D5118" w:rsidP="00C7517B">
      <w:r>
        <w:separator/>
      </w:r>
    </w:p>
  </w:endnote>
  <w:endnote w:type="continuationSeparator" w:id="0">
    <w:p w:rsidR="000D5118" w:rsidRDefault="000D5118" w:rsidP="00C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55 Roman">
    <w:altName w:val="Arial"/>
    <w:charset w:val="00"/>
    <w:family w:val="swiss"/>
    <w:pitch w:val="variable"/>
    <w:sig w:usb0="00000007" w:usb1="10002042" w:usb2="00000000" w:usb3="00000000" w:csb0="0000009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118" w:rsidRDefault="000D5118">
    <w:pPr>
      <w:pStyle w:val="Podnoje"/>
      <w:jc w:val="right"/>
    </w:pPr>
    <w:proofErr w:type="spellStart"/>
    <w:r>
      <w:t>Stranica</w:t>
    </w:r>
    <w:proofErr w:type="spellEnd"/>
    <w:r>
      <w:t xml:space="preserve"> </w:t>
    </w:r>
    <w:sdt>
      <w:sdtPr>
        <w:id w:val="-105562400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sdtContent>
    </w:sdt>
  </w:p>
  <w:p w:rsidR="000D5118" w:rsidRPr="001B2610" w:rsidRDefault="000D5118" w:rsidP="00E1260A">
    <w:pPr>
      <w:pStyle w:val="Podnoj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118" w:rsidRDefault="000D5118" w:rsidP="00C7517B">
      <w:r>
        <w:separator/>
      </w:r>
    </w:p>
  </w:footnote>
  <w:footnote w:type="continuationSeparator" w:id="0">
    <w:p w:rsidR="000D5118" w:rsidRDefault="000D5118" w:rsidP="00C7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118" w:rsidRPr="00F35DD7" w:rsidRDefault="000D5118" w:rsidP="00262AE4">
    <w:pPr>
      <w:pStyle w:val="Zaglavlj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hr-HR"/>
      </w:rPr>
    </w:pPr>
    <w:r>
      <w:rPr>
        <w:rFonts w:ascii="Cambria" w:hAnsi="Cambria"/>
        <w:sz w:val="32"/>
        <w:szCs w:val="32"/>
        <w:lang w:val="hr-HR"/>
      </w:rPr>
      <w:t>SLUŽBENE NOVINE OPĆINE KAŠTELIR-LABINCI      Broj:05/2018</w:t>
    </w:r>
  </w:p>
  <w:p w:rsidR="000D5118" w:rsidRPr="005B11F5" w:rsidRDefault="000D5118">
    <w:pPr>
      <w:pStyle w:val="Zaglavlje"/>
      <w:tabs>
        <w:tab w:val="clear" w:pos="4153"/>
        <w:tab w:val="clear" w:pos="8306"/>
        <w:tab w:val="center" w:pos="-1843"/>
        <w:tab w:val="right" w:pos="9639"/>
      </w:tabs>
      <w:rPr>
        <w:rFonts w:ascii="HelveticaNeueLT Com 55 Roman" w:hAnsi="HelveticaNeueLT Com 55 Roman"/>
        <w:sz w:val="16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C5210E"/>
    <w:multiLevelType w:val="hybridMultilevel"/>
    <w:tmpl w:val="6B4CD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4F23"/>
    <w:multiLevelType w:val="hybridMultilevel"/>
    <w:tmpl w:val="72FED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6F17"/>
    <w:multiLevelType w:val="multilevel"/>
    <w:tmpl w:val="CE10FB5A"/>
    <w:lvl w:ilvl="0">
      <w:start w:val="1"/>
      <w:numFmt w:val="none"/>
      <w:pStyle w:val="PP2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Text w:val="%2%11.1."/>
      <w:lvlJc w:val="left"/>
      <w:pPr>
        <w:tabs>
          <w:tab w:val="num" w:pos="1800"/>
        </w:tabs>
        <w:ind w:left="1134" w:hanging="41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6" w15:restartNumberingAfterBreak="0">
    <w:nsid w:val="289B01D6"/>
    <w:multiLevelType w:val="hybridMultilevel"/>
    <w:tmpl w:val="33640A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60C25"/>
    <w:multiLevelType w:val="hybridMultilevel"/>
    <w:tmpl w:val="1896BB02"/>
    <w:lvl w:ilvl="0" w:tplc="19460AB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631CA4"/>
    <w:multiLevelType w:val="multilevel"/>
    <w:tmpl w:val="F3D4A94C"/>
    <w:lvl w:ilvl="0">
      <w:start w:val="1"/>
      <w:numFmt w:val="decimal"/>
      <w:pStyle w:val="PP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9" w15:restartNumberingAfterBreak="0">
    <w:nsid w:val="2DCF201D"/>
    <w:multiLevelType w:val="hybridMultilevel"/>
    <w:tmpl w:val="B7A49FE8"/>
    <w:lvl w:ilvl="0" w:tplc="C5862396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061C3"/>
    <w:multiLevelType w:val="hybridMultilevel"/>
    <w:tmpl w:val="5F944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953AD"/>
    <w:multiLevelType w:val="hybridMultilevel"/>
    <w:tmpl w:val="AF18A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04F7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E17F6"/>
    <w:multiLevelType w:val="hybridMultilevel"/>
    <w:tmpl w:val="ED82404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507338"/>
    <w:multiLevelType w:val="hybridMultilevel"/>
    <w:tmpl w:val="4EE6463A"/>
    <w:lvl w:ilvl="0" w:tplc="A676A7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36EE1"/>
    <w:multiLevelType w:val="hybridMultilevel"/>
    <w:tmpl w:val="DB2487A6"/>
    <w:lvl w:ilvl="0" w:tplc="30A8EF2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847399"/>
    <w:multiLevelType w:val="hybridMultilevel"/>
    <w:tmpl w:val="B84E3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4749F"/>
    <w:multiLevelType w:val="hybridMultilevel"/>
    <w:tmpl w:val="0520E8E0"/>
    <w:lvl w:ilvl="0" w:tplc="9F26F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7924CE"/>
    <w:multiLevelType w:val="multilevel"/>
    <w:tmpl w:val="0B121A6A"/>
    <w:lvl w:ilvl="0">
      <w:start w:val="1"/>
      <w:numFmt w:val="decimal"/>
      <w:pStyle w:val="PP3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134" w:firstLine="306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9" w15:restartNumberingAfterBreak="0">
    <w:nsid w:val="551A116B"/>
    <w:multiLevelType w:val="hybridMultilevel"/>
    <w:tmpl w:val="F2E4D368"/>
    <w:lvl w:ilvl="0" w:tplc="CE58A6F8">
      <w:start w:val="1"/>
      <w:numFmt w:val="decimal"/>
      <w:lvlText w:val="(%1)"/>
      <w:lvlJc w:val="left"/>
      <w:pPr>
        <w:ind w:left="112" w:hanging="339"/>
        <w:jc w:val="right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6443C58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817AA922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F4865266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AD681D0C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AD0AFDDA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19B820AC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CDF6EE5C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D50EFC52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20" w15:restartNumberingAfterBreak="0">
    <w:nsid w:val="5C6148B4"/>
    <w:multiLevelType w:val="hybridMultilevel"/>
    <w:tmpl w:val="97C00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F7664"/>
    <w:multiLevelType w:val="hybridMultilevel"/>
    <w:tmpl w:val="134E08BA"/>
    <w:lvl w:ilvl="0" w:tplc="7F2E6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857D7E"/>
    <w:multiLevelType w:val="hybridMultilevel"/>
    <w:tmpl w:val="38B4B42E"/>
    <w:lvl w:ilvl="0" w:tplc="DBEC658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70009"/>
    <w:multiLevelType w:val="hybridMultilevel"/>
    <w:tmpl w:val="517A2D54"/>
    <w:lvl w:ilvl="0" w:tplc="FFFFFFFF">
      <w:start w:val="1"/>
      <w:numFmt w:val="bullet"/>
      <w:pStyle w:val="nabrajanj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A106E"/>
    <w:multiLevelType w:val="hybridMultilevel"/>
    <w:tmpl w:val="F5EA9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23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4"/>
  </w:num>
  <w:num w:numId="10">
    <w:abstractNumId w:val="12"/>
  </w:num>
  <w:num w:numId="11">
    <w:abstractNumId w:val="17"/>
  </w:num>
  <w:num w:numId="12">
    <w:abstractNumId w:val="21"/>
  </w:num>
  <w:num w:numId="13">
    <w:abstractNumId w:val="2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24"/>
  </w:num>
  <w:num w:numId="18">
    <w:abstractNumId w:val="3"/>
  </w:num>
  <w:num w:numId="19">
    <w:abstractNumId w:val="22"/>
  </w:num>
  <w:num w:numId="20">
    <w:abstractNumId w:val="16"/>
  </w:num>
  <w:num w:numId="21">
    <w:abstractNumId w:val="6"/>
  </w:num>
  <w:num w:numId="2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7B"/>
    <w:rsid w:val="00037059"/>
    <w:rsid w:val="000A685A"/>
    <w:rsid w:val="000D5118"/>
    <w:rsid w:val="000E4F32"/>
    <w:rsid w:val="00156B40"/>
    <w:rsid w:val="001D23BF"/>
    <w:rsid w:val="00262AE4"/>
    <w:rsid w:val="00347CD7"/>
    <w:rsid w:val="003C54FC"/>
    <w:rsid w:val="003D035D"/>
    <w:rsid w:val="004B1F2A"/>
    <w:rsid w:val="004C6516"/>
    <w:rsid w:val="005078DC"/>
    <w:rsid w:val="005960C0"/>
    <w:rsid w:val="005E1B2A"/>
    <w:rsid w:val="006C78D4"/>
    <w:rsid w:val="006F5A01"/>
    <w:rsid w:val="00726669"/>
    <w:rsid w:val="0077197F"/>
    <w:rsid w:val="007F1DEA"/>
    <w:rsid w:val="008A5D2B"/>
    <w:rsid w:val="008F2F05"/>
    <w:rsid w:val="0095498D"/>
    <w:rsid w:val="00A42BC6"/>
    <w:rsid w:val="00A61A5C"/>
    <w:rsid w:val="00A82C23"/>
    <w:rsid w:val="00B42F7B"/>
    <w:rsid w:val="00B52C3C"/>
    <w:rsid w:val="00BD3381"/>
    <w:rsid w:val="00C160CA"/>
    <w:rsid w:val="00C408C1"/>
    <w:rsid w:val="00C7517B"/>
    <w:rsid w:val="00DA68D3"/>
    <w:rsid w:val="00DA7715"/>
    <w:rsid w:val="00E1260A"/>
    <w:rsid w:val="00E30D4A"/>
    <w:rsid w:val="00E64A2E"/>
    <w:rsid w:val="00E75EBA"/>
    <w:rsid w:val="00E940F8"/>
    <w:rsid w:val="00EC1A99"/>
    <w:rsid w:val="00EE6D0F"/>
    <w:rsid w:val="00F06A51"/>
    <w:rsid w:val="00F405B0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03D11A"/>
  <w15:chartTrackingRefBased/>
  <w15:docId w15:val="{32798E93-E378-4E51-8067-58C549E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17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C7517B"/>
    <w:pPr>
      <w:keepNext/>
      <w:tabs>
        <w:tab w:val="left" w:pos="1134"/>
      </w:tabs>
      <w:jc w:val="both"/>
      <w:outlineLvl w:val="0"/>
    </w:pPr>
    <w:rPr>
      <w:rFonts w:ascii="Times New Roman" w:hAnsi="Times New Roman"/>
      <w:b/>
    </w:rPr>
  </w:style>
  <w:style w:type="paragraph" w:styleId="Naslov2">
    <w:name w:val="heading 2"/>
    <w:basedOn w:val="Normal"/>
    <w:next w:val="Normal"/>
    <w:link w:val="Naslov2Char"/>
    <w:qFormat/>
    <w:rsid w:val="00C7517B"/>
    <w:pPr>
      <w:keepNext/>
      <w:tabs>
        <w:tab w:val="left" w:pos="567"/>
        <w:tab w:val="left" w:pos="993"/>
      </w:tabs>
      <w:jc w:val="both"/>
      <w:outlineLvl w:val="1"/>
    </w:pPr>
    <w:rPr>
      <w:rFonts w:ascii="Times New Roman" w:hAnsi="Times New Roman"/>
      <w:b/>
      <w:color w:val="000000"/>
    </w:rPr>
  </w:style>
  <w:style w:type="paragraph" w:styleId="Naslov3">
    <w:name w:val="heading 3"/>
    <w:basedOn w:val="Normal"/>
    <w:next w:val="Normal"/>
    <w:link w:val="Naslov3Char"/>
    <w:qFormat/>
    <w:rsid w:val="00C751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C7517B"/>
    <w:pPr>
      <w:keepNext/>
      <w:tabs>
        <w:tab w:val="left" w:pos="567"/>
        <w:tab w:val="left" w:pos="993"/>
      </w:tabs>
      <w:jc w:val="center"/>
      <w:outlineLvl w:val="3"/>
    </w:pPr>
    <w:rPr>
      <w:rFonts w:ascii="Times New Roman" w:hAnsi="Times New Roman"/>
      <w:b/>
      <w:color w:val="000000"/>
      <w:sz w:val="16"/>
    </w:rPr>
  </w:style>
  <w:style w:type="paragraph" w:styleId="Naslov5">
    <w:name w:val="heading 5"/>
    <w:basedOn w:val="Normal"/>
    <w:next w:val="Normal"/>
    <w:link w:val="Naslov5Char"/>
    <w:qFormat/>
    <w:rsid w:val="00C7517B"/>
    <w:pPr>
      <w:keepNext/>
      <w:tabs>
        <w:tab w:val="left" w:pos="567"/>
        <w:tab w:val="left" w:pos="993"/>
      </w:tabs>
      <w:jc w:val="both"/>
      <w:outlineLvl w:val="4"/>
    </w:pPr>
    <w:rPr>
      <w:b/>
      <w:color w:val="FF0000"/>
    </w:rPr>
  </w:style>
  <w:style w:type="paragraph" w:styleId="Naslov6">
    <w:name w:val="heading 6"/>
    <w:basedOn w:val="Normal"/>
    <w:next w:val="Normal"/>
    <w:link w:val="Naslov6Char"/>
    <w:qFormat/>
    <w:rsid w:val="00C7517B"/>
    <w:pPr>
      <w:keepNext/>
      <w:tabs>
        <w:tab w:val="left" w:pos="1134"/>
      </w:tabs>
      <w:jc w:val="both"/>
      <w:outlineLvl w:val="5"/>
    </w:pPr>
    <w:rPr>
      <w:rFonts w:ascii="Times New Roman" w:hAnsi="Times New Roman"/>
      <w:b/>
      <w:sz w:val="24"/>
    </w:rPr>
  </w:style>
  <w:style w:type="paragraph" w:styleId="Naslov7">
    <w:name w:val="heading 7"/>
    <w:basedOn w:val="Normal"/>
    <w:next w:val="Normal"/>
    <w:link w:val="Naslov7Char"/>
    <w:qFormat/>
    <w:rsid w:val="00C7517B"/>
    <w:pPr>
      <w:keepNext/>
      <w:tabs>
        <w:tab w:val="left" w:pos="1134"/>
      </w:tabs>
      <w:jc w:val="both"/>
      <w:outlineLvl w:val="6"/>
    </w:pPr>
    <w:rPr>
      <w:rFonts w:ascii="Times New Roman" w:hAnsi="Times New Roman"/>
      <w:b/>
      <w:i/>
    </w:rPr>
  </w:style>
  <w:style w:type="paragraph" w:styleId="Naslov8">
    <w:name w:val="heading 8"/>
    <w:basedOn w:val="Normal"/>
    <w:next w:val="Normal"/>
    <w:link w:val="Naslov8Char"/>
    <w:qFormat/>
    <w:rsid w:val="00C7517B"/>
    <w:pPr>
      <w:keepNext/>
      <w:tabs>
        <w:tab w:val="left" w:pos="1134"/>
      </w:tabs>
      <w:jc w:val="both"/>
      <w:outlineLvl w:val="7"/>
    </w:pPr>
    <w:rPr>
      <w:rFonts w:ascii="Times New Roman" w:hAnsi="Times New Roman"/>
      <w:b/>
      <w:i/>
      <w:color w:val="00000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7517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C7517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C7517B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C7517B"/>
    <w:rPr>
      <w:rFonts w:ascii="Times New Roman" w:eastAsia="Times New Roman" w:hAnsi="Times New Roman" w:cs="Times New Roman"/>
      <w:b/>
      <w:color w:val="000000"/>
      <w:sz w:val="16"/>
      <w:szCs w:val="20"/>
    </w:rPr>
  </w:style>
  <w:style w:type="character" w:customStyle="1" w:styleId="Naslov5Char">
    <w:name w:val="Naslov 5 Char"/>
    <w:basedOn w:val="Zadanifontodlomka"/>
    <w:link w:val="Naslov5"/>
    <w:rsid w:val="00C7517B"/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Naslov6Char">
    <w:name w:val="Naslov 6 Char"/>
    <w:basedOn w:val="Zadanifontodlomka"/>
    <w:link w:val="Naslov6"/>
    <w:rsid w:val="00C751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7Char">
    <w:name w:val="Naslov 7 Char"/>
    <w:basedOn w:val="Zadanifontodlomka"/>
    <w:link w:val="Naslov7"/>
    <w:rsid w:val="00C7517B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Naslov8Char">
    <w:name w:val="Naslov 8 Char"/>
    <w:basedOn w:val="Zadanifontodlomka"/>
    <w:link w:val="Naslov8"/>
    <w:rsid w:val="00C7517B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</w:rPr>
  </w:style>
  <w:style w:type="paragraph" w:customStyle="1" w:styleId="PP1">
    <w:name w:val="PP1"/>
    <w:basedOn w:val="Normal"/>
    <w:rsid w:val="00C7517B"/>
    <w:pPr>
      <w:framePr w:hSpace="181" w:vSpace="181" w:wrap="around" w:vAnchor="text" w:hAnchor="text" w:y="1"/>
      <w:numPr>
        <w:numId w:val="1"/>
      </w:numPr>
      <w:pBdr>
        <w:bottom w:val="single" w:sz="4" w:space="1" w:color="auto"/>
      </w:pBdr>
      <w:spacing w:before="120" w:after="240"/>
    </w:pPr>
    <w:rPr>
      <w:rFonts w:ascii="Times New Roman" w:hAnsi="Times New Roman"/>
      <w:b/>
      <w:caps/>
      <w:sz w:val="32"/>
    </w:rPr>
  </w:style>
  <w:style w:type="paragraph" w:customStyle="1" w:styleId="PP2">
    <w:name w:val="PP2"/>
    <w:basedOn w:val="Normal"/>
    <w:rsid w:val="00C7517B"/>
    <w:pPr>
      <w:numPr>
        <w:numId w:val="2"/>
      </w:numPr>
      <w:pBdr>
        <w:bottom w:val="single" w:sz="8" w:space="1" w:color="auto"/>
      </w:pBdr>
      <w:spacing w:before="360" w:after="240"/>
    </w:pPr>
    <w:rPr>
      <w:rFonts w:ascii="Times New Roman" w:hAnsi="Times New Roman"/>
      <w:b/>
      <w:caps/>
      <w:sz w:val="32"/>
    </w:rPr>
  </w:style>
  <w:style w:type="paragraph" w:customStyle="1" w:styleId="PP3">
    <w:name w:val="PP3"/>
    <w:basedOn w:val="Normal"/>
    <w:rsid w:val="00C7517B"/>
    <w:pPr>
      <w:numPr>
        <w:numId w:val="3"/>
      </w:numPr>
      <w:spacing w:before="240" w:after="120"/>
    </w:pPr>
    <w:rPr>
      <w:rFonts w:ascii="Times New Roman" w:hAnsi="Times New Roman"/>
      <w:b/>
      <w:caps/>
      <w:sz w:val="28"/>
    </w:rPr>
  </w:style>
  <w:style w:type="paragraph" w:styleId="Tijeloteksta">
    <w:name w:val="Body Text"/>
    <w:basedOn w:val="Normal"/>
    <w:link w:val="TijelotekstaChar"/>
    <w:rsid w:val="00C7517B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7517B"/>
    <w:rPr>
      <w:rFonts w:ascii="Arial" w:eastAsia="Times New Roman" w:hAnsi="Arial" w:cs="Times New Roman"/>
      <w:sz w:val="20"/>
      <w:szCs w:val="20"/>
    </w:rPr>
  </w:style>
  <w:style w:type="paragraph" w:styleId="Tijeloteksta3">
    <w:name w:val="Body Text 3"/>
    <w:basedOn w:val="Normal"/>
    <w:link w:val="Tijeloteksta3Char"/>
    <w:rsid w:val="00C7517B"/>
    <w:pPr>
      <w:tabs>
        <w:tab w:val="left" w:pos="567"/>
        <w:tab w:val="left" w:pos="993"/>
      </w:tabs>
      <w:jc w:val="both"/>
    </w:pPr>
    <w:rPr>
      <w:rFonts w:ascii="Times New Roman" w:hAnsi="Times New Roman"/>
      <w:color w:val="000000"/>
    </w:rPr>
  </w:style>
  <w:style w:type="character" w:customStyle="1" w:styleId="Tijeloteksta3Char">
    <w:name w:val="Tijelo teksta 3 Char"/>
    <w:basedOn w:val="Zadanifontodlomka"/>
    <w:link w:val="Tijeloteksta3"/>
    <w:rsid w:val="00C7517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C7517B"/>
    <w:pPr>
      <w:tabs>
        <w:tab w:val="left" w:pos="567"/>
      </w:tabs>
      <w:ind w:left="567" w:hanging="567"/>
      <w:jc w:val="both"/>
    </w:pPr>
    <w:rPr>
      <w:rFonts w:ascii="Times New Roman" w:hAnsi="Times New Roman"/>
    </w:rPr>
  </w:style>
  <w:style w:type="character" w:customStyle="1" w:styleId="UvuenotijelotekstaChar">
    <w:name w:val="Uvučeno tijelo teksta Char"/>
    <w:basedOn w:val="Zadanifontodlomka"/>
    <w:link w:val="Uvuenotijeloteksta"/>
    <w:rsid w:val="00C7517B"/>
    <w:rPr>
      <w:rFonts w:ascii="Times New Roman" w:eastAsia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rsid w:val="00C7517B"/>
    <w:pPr>
      <w:pBdr>
        <w:bottom w:val="single" w:sz="6" w:space="1" w:color="auto"/>
      </w:pBdr>
      <w:tabs>
        <w:tab w:val="left" w:pos="1134"/>
      </w:tabs>
      <w:ind w:left="1134" w:hanging="1134"/>
      <w:jc w:val="both"/>
    </w:pPr>
    <w:rPr>
      <w:rFonts w:ascii="Times New Roman" w:hAnsi="Times New Roman"/>
      <w:b/>
      <w:sz w:val="32"/>
      <w:lang w:val="sl-SI"/>
    </w:rPr>
  </w:style>
  <w:style w:type="character" w:customStyle="1" w:styleId="Tijeloteksta-uvlaka2Char">
    <w:name w:val="Tijelo teksta - uvlaka 2 Char"/>
    <w:basedOn w:val="Zadanifontodlomka"/>
    <w:link w:val="Tijeloteksta-uvlaka2"/>
    <w:rsid w:val="00C7517B"/>
    <w:rPr>
      <w:rFonts w:ascii="Times New Roman" w:eastAsia="Times New Roman" w:hAnsi="Times New Roman" w:cs="Times New Roman"/>
      <w:b/>
      <w:sz w:val="32"/>
      <w:szCs w:val="20"/>
      <w:lang w:val="sl-SI"/>
    </w:rPr>
  </w:style>
  <w:style w:type="paragraph" w:styleId="Tijeloteksta2">
    <w:name w:val="Body Text 2"/>
    <w:basedOn w:val="Normal"/>
    <w:link w:val="Tijeloteksta2Char"/>
    <w:rsid w:val="00C7517B"/>
    <w:pPr>
      <w:tabs>
        <w:tab w:val="left" w:pos="426"/>
        <w:tab w:val="left" w:pos="5103"/>
      </w:tabs>
      <w:jc w:val="both"/>
    </w:pPr>
    <w:rPr>
      <w:rFonts w:ascii="Times New Roman" w:hAnsi="Times New Roman"/>
      <w:sz w:val="26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C7517B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ijeloteksta-uvlaka3">
    <w:name w:val="Body Text Indent 3"/>
    <w:basedOn w:val="Normal"/>
    <w:link w:val="Tijeloteksta-uvlaka3Char"/>
    <w:rsid w:val="00C7517B"/>
    <w:pPr>
      <w:tabs>
        <w:tab w:val="left" w:pos="1134"/>
      </w:tabs>
      <w:ind w:left="1134" w:hanging="1134"/>
      <w:jc w:val="both"/>
    </w:pPr>
    <w:rPr>
      <w:rFonts w:ascii="Times New Roman" w:hAnsi="Times New Roman"/>
      <w:b/>
      <w:sz w:val="28"/>
      <w:lang w:val="sl-SI"/>
    </w:rPr>
  </w:style>
  <w:style w:type="character" w:customStyle="1" w:styleId="Tijeloteksta-uvlaka3Char">
    <w:name w:val="Tijelo teksta - uvlaka 3 Char"/>
    <w:basedOn w:val="Zadanifontodlomka"/>
    <w:link w:val="Tijeloteksta-uvlaka3"/>
    <w:rsid w:val="00C7517B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Tekstfusnote">
    <w:name w:val="footnote text"/>
    <w:basedOn w:val="Normal"/>
    <w:link w:val="TekstfusnoteChar"/>
    <w:semiHidden/>
    <w:rsid w:val="00C7517B"/>
  </w:style>
  <w:style w:type="character" w:customStyle="1" w:styleId="TekstfusnoteChar">
    <w:name w:val="Tekst fusnote Char"/>
    <w:basedOn w:val="Zadanifontodlomka"/>
    <w:link w:val="Tekstfusnote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aliases w:val=" Char12"/>
    <w:basedOn w:val="Normal"/>
    <w:link w:val="ZaglavljeChar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ZaglavljeChar">
    <w:name w:val="Zaglavlje Char"/>
    <w:aliases w:val=" Char12 Char"/>
    <w:basedOn w:val="Zadanifontodlomka"/>
    <w:link w:val="Zaglavlje"/>
    <w:rsid w:val="00C7517B"/>
    <w:rPr>
      <w:rFonts w:ascii="Arial" w:eastAsia="Times New Roman" w:hAnsi="Arial" w:cs="Times New Roman"/>
      <w:sz w:val="24"/>
      <w:szCs w:val="20"/>
      <w:lang w:val="en-GB"/>
    </w:rPr>
  </w:style>
  <w:style w:type="character" w:styleId="Brojstranice">
    <w:name w:val="page number"/>
    <w:basedOn w:val="Zadanifontodlomka"/>
    <w:rsid w:val="00C7517B"/>
  </w:style>
  <w:style w:type="paragraph" w:styleId="Podnoje">
    <w:name w:val="footer"/>
    <w:basedOn w:val="Normal"/>
    <w:link w:val="PodnojeChar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PodnojeChar">
    <w:name w:val="Podnožje Char"/>
    <w:basedOn w:val="Zadanifontodlomka"/>
    <w:link w:val="Podnoje"/>
    <w:rsid w:val="00C7517B"/>
    <w:rPr>
      <w:rFonts w:ascii="Arial" w:eastAsia="Times New Roman" w:hAnsi="Arial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semiHidden/>
    <w:rsid w:val="00C751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C7517B"/>
    <w:rPr>
      <w:rFonts w:ascii="Tahoma" w:eastAsia="Times New Roman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C7517B"/>
  </w:style>
  <w:style w:type="character" w:customStyle="1" w:styleId="TekstkomentaraChar">
    <w:name w:val="Tekst komentara Char"/>
    <w:basedOn w:val="Zadanifontodlomka"/>
    <w:link w:val="Tekstkomentara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C751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C751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ESTO10">
    <w:name w:val="TESTO10"/>
    <w:basedOn w:val="Normal"/>
    <w:link w:val="TESTO10Char"/>
    <w:rsid w:val="00C7517B"/>
    <w:pPr>
      <w:jc w:val="both"/>
    </w:pPr>
    <w:rPr>
      <w:rFonts w:ascii="Century Gothic" w:hAnsi="Century Gothic"/>
      <w:lang w:val="it-IT"/>
    </w:rPr>
  </w:style>
  <w:style w:type="paragraph" w:customStyle="1" w:styleId="nabrajanje">
    <w:name w:val="nabrajanje"/>
    <w:basedOn w:val="Normal"/>
    <w:autoRedefine/>
    <w:rsid w:val="00C7517B"/>
    <w:pPr>
      <w:numPr>
        <w:numId w:val="4"/>
      </w:numPr>
      <w:tabs>
        <w:tab w:val="left" w:pos="-2268"/>
      </w:tabs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bCs/>
      <w:sz w:val="22"/>
      <w:lang w:eastAsia="hr-HR"/>
    </w:rPr>
  </w:style>
  <w:style w:type="paragraph" w:styleId="StandardWeb">
    <w:name w:val="Normal (Web)"/>
    <w:basedOn w:val="Normal"/>
    <w:rsid w:val="00C7517B"/>
    <w:pPr>
      <w:jc w:val="both"/>
    </w:pPr>
    <w:rPr>
      <w:rFonts w:ascii="Times New Roman" w:hAnsi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7517B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C7517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Referencakomentara">
    <w:name w:val="annotation reference"/>
    <w:semiHidden/>
    <w:rsid w:val="00C7517B"/>
    <w:rPr>
      <w:sz w:val="16"/>
      <w:szCs w:val="16"/>
    </w:rPr>
  </w:style>
  <w:style w:type="character" w:customStyle="1" w:styleId="TESTO10Char">
    <w:name w:val="TESTO10 Char"/>
    <w:link w:val="TESTO10"/>
    <w:rsid w:val="00C7517B"/>
    <w:rPr>
      <w:rFonts w:ascii="Century Gothic" w:eastAsia="Times New Roman" w:hAnsi="Century Gothic" w:cs="Times New Roman"/>
      <w:sz w:val="20"/>
      <w:szCs w:val="20"/>
      <w:lang w:val="it-IT"/>
    </w:rPr>
  </w:style>
  <w:style w:type="paragraph" w:styleId="Odlomakpopisa">
    <w:name w:val="List Paragraph"/>
    <w:basedOn w:val="Normal"/>
    <w:link w:val="OdlomakpopisaChar"/>
    <w:uiPriority w:val="34"/>
    <w:qFormat/>
    <w:rsid w:val="00C7517B"/>
    <w:pPr>
      <w:spacing w:line="240" w:lineRule="atLeast"/>
      <w:ind w:left="720" w:firstLine="720"/>
    </w:pPr>
    <w:rPr>
      <w:sz w:val="24"/>
    </w:rPr>
  </w:style>
  <w:style w:type="paragraph" w:customStyle="1" w:styleId="StilPrviredak127cm">
    <w:name w:val="Stil Prvi redak:  127 cm"/>
    <w:basedOn w:val="Normal"/>
    <w:rsid w:val="00C7517B"/>
    <w:pPr>
      <w:widowControl w:val="0"/>
      <w:adjustRightInd w:val="0"/>
      <w:spacing w:line="240" w:lineRule="atLeast"/>
      <w:ind w:firstLine="720"/>
      <w:jc w:val="both"/>
      <w:textAlignment w:val="baseline"/>
    </w:pPr>
    <w:rPr>
      <w:lang w:eastAsia="hr-HR"/>
    </w:rPr>
  </w:style>
  <w:style w:type="paragraph" w:customStyle="1" w:styleId="Normal2">
    <w:name w:val="Normal2"/>
    <w:basedOn w:val="Normal"/>
    <w:rsid w:val="00C7517B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  <w:lang w:val="en-GB" w:eastAsia="hr-HR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C7517B"/>
    <w:pPr>
      <w:spacing w:after="160" w:line="240" w:lineRule="exact"/>
    </w:pPr>
    <w:rPr>
      <w:rFonts w:ascii="Tahoma" w:hAnsi="Tahoma"/>
      <w:lang w:val="en-US"/>
    </w:rPr>
  </w:style>
  <w:style w:type="paragraph" w:customStyle="1" w:styleId="t-9-8">
    <w:name w:val="t-9-8"/>
    <w:basedOn w:val="Normal"/>
    <w:rsid w:val="00C751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ta-IN"/>
    </w:rPr>
  </w:style>
  <w:style w:type="character" w:styleId="Naglaeno">
    <w:name w:val="Strong"/>
    <w:qFormat/>
    <w:rsid w:val="00262AE4"/>
    <w:rPr>
      <w:b/>
      <w:bCs/>
    </w:rPr>
  </w:style>
  <w:style w:type="paragraph" w:customStyle="1" w:styleId="Default">
    <w:name w:val="Default"/>
    <w:rsid w:val="0026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262AE4"/>
    <w:pPr>
      <w:spacing w:after="0" w:line="240" w:lineRule="auto"/>
    </w:pPr>
    <w:rPr>
      <w:rFonts w:ascii="Arial" w:eastAsia="Times New Roman" w:hAnsi="Arial" w:cs="Tahoma"/>
      <w:i/>
      <w:color w:val="262626"/>
      <w:szCs w:val="24"/>
      <w:lang w:val="en-GB"/>
    </w:rPr>
  </w:style>
  <w:style w:type="paragraph" w:customStyle="1" w:styleId="box454532">
    <w:name w:val="box_454532"/>
    <w:basedOn w:val="Normal"/>
    <w:rsid w:val="00A61A5C"/>
    <w:pPr>
      <w:spacing w:before="100" w:beforeAutospacing="1" w:after="100" w:afterAutospacing="1"/>
    </w:pPr>
    <w:rPr>
      <w:rFonts w:ascii="Times New Roman" w:hAnsi="Times New Roman"/>
      <w:sz w:val="22"/>
      <w:szCs w:val="24"/>
      <w:lang w:eastAsia="hr-HR"/>
    </w:rPr>
  </w:style>
  <w:style w:type="character" w:customStyle="1" w:styleId="kurziv">
    <w:name w:val="kurziv"/>
    <w:rsid w:val="00A61A5C"/>
  </w:style>
  <w:style w:type="paragraph" w:customStyle="1" w:styleId="box455344">
    <w:name w:val="box_455344"/>
    <w:basedOn w:val="Normal"/>
    <w:rsid w:val="00E940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unhideWhenUsed/>
    <w:rsid w:val="0034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FD539D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Naslov">
    <w:name w:val="Title"/>
    <w:basedOn w:val="Normal"/>
    <w:link w:val="NaslovChar"/>
    <w:qFormat/>
    <w:rsid w:val="00FD539D"/>
    <w:pPr>
      <w:jc w:val="center"/>
    </w:pPr>
    <w:rPr>
      <w:rFonts w:ascii="Times New Roman" w:hAnsi="Times New Roman"/>
      <w:b/>
      <w:bCs/>
      <w:color w:val="000000"/>
      <w:kern w:val="28"/>
      <w:lang w:eastAsia="hr-HR"/>
    </w:rPr>
  </w:style>
  <w:style w:type="character" w:customStyle="1" w:styleId="NaslovChar">
    <w:name w:val="Naslov Char"/>
    <w:basedOn w:val="Zadanifontodlomka"/>
    <w:link w:val="Naslov"/>
    <w:rsid w:val="00FD539D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semiHidden/>
    <w:rsid w:val="00FD539D"/>
    <w:pPr>
      <w:jc w:val="both"/>
    </w:pPr>
    <w:rPr>
      <w:rFonts w:cs="Arial"/>
      <w:i/>
      <w:color w:val="000000"/>
      <w:kern w:val="16"/>
      <w:sz w:val="22"/>
      <w:szCs w:val="22"/>
      <w:lang w:eastAsia="hr-HR" w:bidi="my-MM"/>
    </w:rPr>
  </w:style>
  <w:style w:type="paragraph" w:customStyle="1" w:styleId="podnaslov">
    <w:name w:val="podnaslov"/>
    <w:basedOn w:val="Normal"/>
    <w:rsid w:val="00FD539D"/>
    <w:pPr>
      <w:spacing w:after="240" w:line="300" w:lineRule="exact"/>
      <w:jc w:val="both"/>
    </w:pPr>
    <w:rPr>
      <w:b/>
      <w:sz w:val="22"/>
      <w:lang w:eastAsia="hr-HR"/>
    </w:rPr>
  </w:style>
  <w:style w:type="paragraph" w:customStyle="1" w:styleId="ginadnaslov">
    <w:name w:val="ginadnaslov"/>
    <w:basedOn w:val="Normal"/>
    <w:rsid w:val="00FD539D"/>
    <w:pPr>
      <w:spacing w:before="100" w:beforeAutospacing="1"/>
    </w:pPr>
    <w:rPr>
      <w:rFonts w:ascii="Verdana" w:hAnsi="Verdana"/>
      <w:color w:val="000063"/>
      <w:sz w:val="15"/>
      <w:szCs w:val="15"/>
      <w:lang w:eastAsia="hr-HR"/>
    </w:rPr>
  </w:style>
  <w:style w:type="paragraph" w:customStyle="1" w:styleId="ginaslov">
    <w:name w:val="ginaslov"/>
    <w:basedOn w:val="Normal"/>
    <w:rsid w:val="00FD539D"/>
    <w:pPr>
      <w:spacing w:before="200" w:after="240"/>
    </w:pPr>
    <w:rPr>
      <w:rFonts w:ascii="Verdana" w:hAnsi="Verdana"/>
      <w:b/>
      <w:bCs/>
      <w:color w:val="1159C6"/>
      <w:spacing w:val="15"/>
      <w:sz w:val="27"/>
      <w:szCs w:val="27"/>
      <w:lang w:eastAsia="hr-HR"/>
    </w:rPr>
  </w:style>
  <w:style w:type="paragraph" w:customStyle="1" w:styleId="gipotpis">
    <w:name w:val="gipotpis"/>
    <w:basedOn w:val="Normal"/>
    <w:rsid w:val="00FD539D"/>
    <w:pPr>
      <w:jc w:val="right"/>
    </w:pPr>
    <w:rPr>
      <w:rFonts w:ascii="Verdana" w:hAnsi="Verdana"/>
      <w:b/>
      <w:bCs/>
      <w:color w:val="000000"/>
      <w:sz w:val="16"/>
      <w:szCs w:val="16"/>
      <w:lang w:eastAsia="hr-HR"/>
    </w:rPr>
  </w:style>
  <w:style w:type="paragraph" w:customStyle="1" w:styleId="gigrad">
    <w:name w:val="gigrad"/>
    <w:basedOn w:val="Normal"/>
    <w:rsid w:val="00FD539D"/>
    <w:rPr>
      <w:rFonts w:ascii="Verdana" w:hAnsi="Verdana"/>
      <w:b/>
      <w:bCs/>
      <w:sz w:val="16"/>
      <w:szCs w:val="16"/>
      <w:lang w:eastAsia="hr-HR"/>
    </w:rPr>
  </w:style>
  <w:style w:type="paragraph" w:customStyle="1" w:styleId="Stil1">
    <w:name w:val="Stil1"/>
    <w:basedOn w:val="Normal"/>
    <w:rsid w:val="00FD539D"/>
    <w:pPr>
      <w:ind w:left="2832" w:firstLine="708"/>
    </w:pPr>
    <w:rPr>
      <w:color w:val="000000"/>
      <w:kern w:val="28"/>
      <w:sz w:val="24"/>
      <w:lang w:eastAsia="hr-HR"/>
    </w:rPr>
  </w:style>
  <w:style w:type="character" w:customStyle="1" w:styleId="xclaimempty">
    <w:name w:val="xclaimempty"/>
    <w:basedOn w:val="Zadanifontodlomka"/>
    <w:rsid w:val="00FD539D"/>
  </w:style>
  <w:style w:type="paragraph" w:customStyle="1" w:styleId="Bezproreda1">
    <w:name w:val="Bez proreda1"/>
    <w:rsid w:val="00FD53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Char"/>
    <w:basedOn w:val="Normal"/>
    <w:rsid w:val="00FD539D"/>
    <w:pPr>
      <w:spacing w:after="160" w:line="240" w:lineRule="exact"/>
    </w:pPr>
    <w:rPr>
      <w:rFonts w:ascii="Tahoma" w:hAnsi="Tahoma"/>
      <w:lang w:val="en-US"/>
    </w:rPr>
  </w:style>
  <w:style w:type="character" w:styleId="Hiperveza">
    <w:name w:val="Hyperlink"/>
    <w:rsid w:val="00FD539D"/>
    <w:rPr>
      <w:strike w:val="0"/>
      <w:dstrike w:val="0"/>
      <w:color w:val="0000FF"/>
      <w:u w:val="none"/>
      <w:effect w:val="none"/>
    </w:rPr>
  </w:style>
  <w:style w:type="character" w:customStyle="1" w:styleId="st">
    <w:name w:val="st"/>
    <w:basedOn w:val="Zadanifontodlomka"/>
    <w:rsid w:val="00FD539D"/>
  </w:style>
  <w:style w:type="paragraph" w:customStyle="1" w:styleId="NoSpacing1">
    <w:name w:val="No Spacing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Odlomakpopisa1">
    <w:name w:val="Odlomak popisa1"/>
    <w:basedOn w:val="Normal"/>
    <w:rsid w:val="00FD53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proreda10">
    <w:name w:val="Bez proreda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adrajitablice">
    <w:name w:val="Sadržaji tablice"/>
    <w:basedOn w:val="Normal"/>
    <w:rsid w:val="00FD539D"/>
    <w:pPr>
      <w:suppressLineNumbers/>
      <w:suppressAutoHyphens/>
    </w:pPr>
    <w:rPr>
      <w:rFonts w:ascii="Times New Roman" w:hAnsi="Times New Roman"/>
      <w:lang w:val="en-GB" w:eastAsia="zh-CN"/>
    </w:rPr>
  </w:style>
  <w:style w:type="paragraph" w:customStyle="1" w:styleId="CM24">
    <w:name w:val="CM24"/>
    <w:basedOn w:val="Default"/>
    <w:next w:val="Default"/>
    <w:rsid w:val="00FD539D"/>
    <w:pPr>
      <w:widowControl w:val="0"/>
      <w:spacing w:after="268"/>
    </w:pPr>
    <w:rPr>
      <w:rFonts w:ascii="Arial" w:hAnsi="Arial"/>
      <w:color w:val="auto"/>
    </w:rPr>
  </w:style>
  <w:style w:type="character" w:customStyle="1" w:styleId="apple-converted-space">
    <w:name w:val="apple-converted-space"/>
    <w:basedOn w:val="Zadanifontodlomka"/>
    <w:rsid w:val="00F405B0"/>
  </w:style>
  <w:style w:type="character" w:customStyle="1" w:styleId="OdlomakpopisaChar">
    <w:name w:val="Odlomak popisa Char"/>
    <w:link w:val="Odlomakpopisa"/>
    <w:uiPriority w:val="34"/>
    <w:locked/>
    <w:rsid w:val="00F405B0"/>
    <w:rPr>
      <w:rFonts w:ascii="Arial" w:eastAsia="Times New Roman" w:hAnsi="Arial" w:cs="Times New Roman"/>
      <w:sz w:val="24"/>
      <w:szCs w:val="20"/>
    </w:rPr>
  </w:style>
  <w:style w:type="character" w:customStyle="1" w:styleId="textexposedshow">
    <w:name w:val="text_exposed_show"/>
    <w:basedOn w:val="Zadanifontodlomka"/>
    <w:rsid w:val="00F4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hyperlink" Target="mailto:opckas-lab@pu.t-com.hr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kastelir-labinci.hr/index.php/hr/opcinska-uprava/akti-i-dokumen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DEA7C-764D-4D61-ADF2-5A82610B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6281</Words>
  <Characters>35808</Characters>
  <Application>Microsoft Office Word</Application>
  <DocSecurity>0</DocSecurity>
  <Lines>298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Giuliano Vojnović</cp:lastModifiedBy>
  <cp:revision>8</cp:revision>
  <cp:lastPrinted>2018-01-02T08:00:00Z</cp:lastPrinted>
  <dcterms:created xsi:type="dcterms:W3CDTF">2018-10-17T11:04:00Z</dcterms:created>
  <dcterms:modified xsi:type="dcterms:W3CDTF">2018-11-02T11:43:00Z</dcterms:modified>
</cp:coreProperties>
</file>